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37" w:rsidRPr="00726447" w:rsidRDefault="005E1337" w:rsidP="005E1337">
      <w:pPr>
        <w:jc w:val="center"/>
        <w:rPr>
          <w:rFonts w:ascii="Arial" w:hAnsi="Arial" w:cs="Arial"/>
          <w:b/>
          <w:u w:val="single"/>
        </w:rPr>
      </w:pPr>
      <w:r w:rsidRPr="00726447">
        <w:rPr>
          <w:rFonts w:ascii="Arial" w:hAnsi="Arial" w:cs="Arial"/>
          <w:b/>
          <w:u w:val="single"/>
        </w:rPr>
        <w:t>Lesson Plan</w:t>
      </w:r>
    </w:p>
    <w:p w:rsidR="005E1337" w:rsidRPr="00726447" w:rsidRDefault="005E1337" w:rsidP="005E1337">
      <w:pPr>
        <w:rPr>
          <w:rFonts w:ascii="Arial" w:hAnsi="Arial" w:cs="Arial"/>
          <w:b/>
          <w:u w:val="single"/>
        </w:rPr>
      </w:pPr>
      <w:r w:rsidRPr="00726447">
        <w:rPr>
          <w:rFonts w:ascii="Arial" w:hAnsi="Arial" w:cs="Arial"/>
          <w:b/>
          <w:u w:val="single"/>
        </w:rPr>
        <w:t>PREPERATION</w:t>
      </w:r>
    </w:p>
    <w:tbl>
      <w:tblPr>
        <w:tblStyle w:val="TableGrid"/>
        <w:tblW w:w="10490" w:type="dxa"/>
        <w:tblLook w:val="04A0" w:firstRow="1" w:lastRow="0" w:firstColumn="1" w:lastColumn="0" w:noHBand="0" w:noVBand="1"/>
      </w:tblPr>
      <w:tblGrid>
        <w:gridCol w:w="2694"/>
        <w:gridCol w:w="7796"/>
      </w:tblGrid>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COURSE</w:t>
            </w:r>
          </w:p>
        </w:tc>
        <w:tc>
          <w:tcPr>
            <w:tcW w:w="7796" w:type="dxa"/>
            <w:vAlign w:val="center"/>
          </w:tcPr>
          <w:p w:rsidR="005E1337" w:rsidRPr="00726447" w:rsidRDefault="005E1337" w:rsidP="00741A9B">
            <w:pPr>
              <w:spacing w:line="0" w:lineRule="atLeast"/>
              <w:rPr>
                <w:rFonts w:ascii="Arial" w:eastAsia="Arial" w:hAnsi="Arial" w:cs="Arial"/>
                <w:color w:val="141313"/>
              </w:rPr>
            </w:pPr>
            <w:r w:rsidRPr="00726447">
              <w:rPr>
                <w:rFonts w:ascii="Arial" w:eastAsia="Arial" w:hAnsi="Arial" w:cs="Arial"/>
                <w:color w:val="141313"/>
              </w:rPr>
              <w:t>New Entry to Cadet</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SUBJECT</w:t>
            </w:r>
          </w:p>
        </w:tc>
        <w:tc>
          <w:tcPr>
            <w:tcW w:w="7796" w:type="dxa"/>
            <w:vAlign w:val="center"/>
          </w:tcPr>
          <w:p w:rsidR="005E1337" w:rsidRPr="00726447" w:rsidRDefault="005E1337" w:rsidP="00741A9B">
            <w:pPr>
              <w:spacing w:line="0" w:lineRule="atLeast"/>
              <w:rPr>
                <w:rFonts w:ascii="Arial" w:hAnsi="Arial" w:cs="Arial"/>
              </w:rPr>
            </w:pPr>
            <w:r w:rsidRPr="00726447">
              <w:rPr>
                <w:rFonts w:ascii="Arial" w:hAnsi="Arial" w:cs="Arial"/>
              </w:rPr>
              <w:t>Advancement</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SYLLABUS REF</w:t>
            </w:r>
          </w:p>
        </w:tc>
        <w:tc>
          <w:tcPr>
            <w:tcW w:w="7796" w:type="dxa"/>
            <w:vAlign w:val="center"/>
          </w:tcPr>
          <w:p w:rsidR="005E1337" w:rsidRPr="00726447" w:rsidRDefault="00430FF0" w:rsidP="00741A9B">
            <w:pPr>
              <w:spacing w:line="0" w:lineRule="atLeast"/>
              <w:rPr>
                <w:rFonts w:ascii="Arial" w:eastAsia="Arial" w:hAnsi="Arial" w:cs="Arial"/>
              </w:rPr>
            </w:pPr>
            <w:r>
              <w:rPr>
                <w:rFonts w:ascii="Arial" w:eastAsia="Arial" w:hAnsi="Arial" w:cs="Arial"/>
              </w:rPr>
              <w:t>NE10</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LESSON</w:t>
            </w:r>
          </w:p>
        </w:tc>
        <w:tc>
          <w:tcPr>
            <w:tcW w:w="7796" w:type="dxa"/>
            <w:vAlign w:val="center"/>
          </w:tcPr>
          <w:p w:rsidR="005E1337" w:rsidRPr="00430FF0" w:rsidRDefault="00430FF0" w:rsidP="00F66DD2">
            <w:pPr>
              <w:spacing w:line="0" w:lineRule="atLeast"/>
              <w:rPr>
                <w:rFonts w:ascii="Arial" w:eastAsia="Arial" w:hAnsi="Arial"/>
                <w:color w:val="141313"/>
              </w:rPr>
            </w:pPr>
            <w:r>
              <w:rPr>
                <w:rFonts w:ascii="Arial" w:eastAsia="Arial" w:hAnsi="Arial"/>
                <w:color w:val="141313"/>
              </w:rPr>
              <w:t>Basic Saluting and Compliments</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LESSON FORMAT</w:t>
            </w:r>
          </w:p>
        </w:tc>
        <w:tc>
          <w:tcPr>
            <w:tcW w:w="7796" w:type="dxa"/>
            <w:vAlign w:val="center"/>
          </w:tcPr>
          <w:p w:rsidR="005E1337" w:rsidRPr="00F66DD2" w:rsidRDefault="00430FF0" w:rsidP="00741A9B">
            <w:pPr>
              <w:spacing w:line="0" w:lineRule="atLeast"/>
              <w:rPr>
                <w:rFonts w:ascii="Arial" w:eastAsia="Arial" w:hAnsi="Arial"/>
                <w:color w:val="141313"/>
              </w:rPr>
            </w:pPr>
            <w:r>
              <w:rPr>
                <w:rFonts w:ascii="Arial" w:eastAsia="Arial" w:hAnsi="Arial"/>
                <w:color w:val="141313"/>
              </w:rPr>
              <w:t>Group discussion/practical</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NO. OF PERIODS</w:t>
            </w:r>
          </w:p>
        </w:tc>
        <w:tc>
          <w:tcPr>
            <w:tcW w:w="7796" w:type="dxa"/>
            <w:vAlign w:val="center"/>
          </w:tcPr>
          <w:p w:rsidR="005E1337" w:rsidRPr="00726447" w:rsidRDefault="00F66DD2" w:rsidP="00741A9B">
            <w:pPr>
              <w:rPr>
                <w:rFonts w:ascii="Arial" w:hAnsi="Arial" w:cs="Arial"/>
              </w:rPr>
            </w:pPr>
            <w:r>
              <w:rPr>
                <w:rFonts w:ascii="Arial" w:hAnsi="Arial" w:cs="Arial"/>
              </w:rPr>
              <w:t>1</w:t>
            </w:r>
          </w:p>
        </w:tc>
      </w:tr>
      <w:tr w:rsidR="005E1337" w:rsidRPr="00726447" w:rsidTr="00741A9B">
        <w:trPr>
          <w:trHeight w:val="454"/>
        </w:trPr>
        <w:tc>
          <w:tcPr>
            <w:tcW w:w="2694" w:type="dxa"/>
            <w:vAlign w:val="center"/>
          </w:tcPr>
          <w:p w:rsidR="005E1337" w:rsidRPr="00726447" w:rsidRDefault="005E1337" w:rsidP="00741A9B">
            <w:pPr>
              <w:rPr>
                <w:rFonts w:ascii="Arial" w:hAnsi="Arial" w:cs="Arial"/>
              </w:rPr>
            </w:pPr>
            <w:r w:rsidRPr="00726447">
              <w:rPr>
                <w:rFonts w:ascii="Arial" w:hAnsi="Arial" w:cs="Arial"/>
              </w:rPr>
              <w:t>DURATION</w:t>
            </w:r>
          </w:p>
        </w:tc>
        <w:tc>
          <w:tcPr>
            <w:tcW w:w="7796" w:type="dxa"/>
            <w:vAlign w:val="center"/>
          </w:tcPr>
          <w:p w:rsidR="005E1337" w:rsidRPr="00726447" w:rsidRDefault="00F66DD2" w:rsidP="00741A9B">
            <w:pPr>
              <w:spacing w:line="0" w:lineRule="atLeast"/>
              <w:rPr>
                <w:rFonts w:ascii="Arial" w:eastAsia="Arial" w:hAnsi="Arial" w:cs="Arial"/>
                <w:color w:val="141313"/>
              </w:rPr>
            </w:pPr>
            <w:r>
              <w:rPr>
                <w:rFonts w:ascii="Arial" w:eastAsia="Arial" w:hAnsi="Arial" w:cs="Arial"/>
                <w:color w:val="141313"/>
              </w:rPr>
              <w:t>40 Minutes</w:t>
            </w:r>
          </w:p>
          <w:p w:rsidR="005E1337" w:rsidRPr="00726447" w:rsidRDefault="005E1337" w:rsidP="00741A9B">
            <w:pPr>
              <w:rPr>
                <w:rFonts w:ascii="Arial" w:hAnsi="Arial" w:cs="Arial"/>
                <w:color w:val="FF0000"/>
              </w:rPr>
            </w:pPr>
          </w:p>
        </w:tc>
      </w:tr>
      <w:tr w:rsidR="005E1337" w:rsidRPr="00726447" w:rsidTr="00235620">
        <w:trPr>
          <w:trHeight w:val="385"/>
        </w:trPr>
        <w:tc>
          <w:tcPr>
            <w:tcW w:w="2694" w:type="dxa"/>
            <w:vAlign w:val="center"/>
          </w:tcPr>
          <w:p w:rsidR="005E1337" w:rsidRPr="00726447" w:rsidRDefault="005E1337" w:rsidP="00741A9B">
            <w:pPr>
              <w:rPr>
                <w:rFonts w:ascii="Arial" w:hAnsi="Arial" w:cs="Arial"/>
              </w:rPr>
            </w:pPr>
            <w:r w:rsidRPr="00726447">
              <w:rPr>
                <w:rFonts w:ascii="Arial" w:hAnsi="Arial" w:cs="Arial"/>
              </w:rPr>
              <w:t>TRAINING AIDS</w:t>
            </w:r>
          </w:p>
        </w:tc>
        <w:tc>
          <w:tcPr>
            <w:tcW w:w="7796" w:type="dxa"/>
            <w:vAlign w:val="center"/>
          </w:tcPr>
          <w:p w:rsidR="00E23ABD" w:rsidRDefault="00430FF0" w:rsidP="00E23ABD">
            <w:pPr>
              <w:tabs>
                <w:tab w:val="left" w:pos="1420"/>
              </w:tabs>
              <w:spacing w:line="0" w:lineRule="atLeast"/>
              <w:rPr>
                <w:rFonts w:ascii="Arial" w:eastAsia="Arial" w:hAnsi="Arial"/>
              </w:rPr>
            </w:pPr>
            <w:r>
              <w:rPr>
                <w:rFonts w:ascii="Arial" w:eastAsia="Arial" w:hAnsi="Arial"/>
              </w:rPr>
              <w:t>Handouts</w:t>
            </w:r>
          </w:p>
          <w:p w:rsidR="005E1337" w:rsidRPr="00F66DD2" w:rsidRDefault="005E1337" w:rsidP="00235620">
            <w:pPr>
              <w:spacing w:line="0" w:lineRule="atLeast"/>
              <w:rPr>
                <w:rFonts w:ascii="Arial" w:eastAsia="Arial" w:hAnsi="Arial"/>
                <w:color w:val="141313"/>
              </w:rPr>
            </w:pPr>
          </w:p>
        </w:tc>
      </w:tr>
      <w:tr w:rsidR="005E1337" w:rsidRPr="00726447" w:rsidTr="00741A9B">
        <w:trPr>
          <w:trHeight w:val="454"/>
        </w:trPr>
        <w:tc>
          <w:tcPr>
            <w:tcW w:w="2694" w:type="dxa"/>
            <w:vMerge w:val="restart"/>
            <w:vAlign w:val="center"/>
          </w:tcPr>
          <w:p w:rsidR="005E1337" w:rsidRPr="00726447" w:rsidRDefault="005E1337" w:rsidP="00741A9B">
            <w:pPr>
              <w:rPr>
                <w:rFonts w:ascii="Arial" w:hAnsi="Arial" w:cs="Arial"/>
              </w:rPr>
            </w:pPr>
            <w:r w:rsidRPr="00726447">
              <w:rPr>
                <w:rFonts w:ascii="Arial" w:hAnsi="Arial" w:cs="Arial"/>
              </w:rPr>
              <w:t>PLANNED ACTIVITIES</w:t>
            </w:r>
          </w:p>
        </w:tc>
        <w:tc>
          <w:tcPr>
            <w:tcW w:w="7796" w:type="dxa"/>
            <w:vAlign w:val="center"/>
          </w:tcPr>
          <w:p w:rsidR="005E1337" w:rsidRPr="00335966" w:rsidRDefault="005E1337" w:rsidP="004B03D8">
            <w:pPr>
              <w:spacing w:line="0" w:lineRule="atLeast"/>
              <w:rPr>
                <w:rFonts w:ascii="Arial" w:eastAsia="Arial" w:hAnsi="Arial"/>
                <w:color w:val="141313"/>
              </w:rPr>
            </w:pPr>
          </w:p>
        </w:tc>
      </w:tr>
      <w:tr w:rsidR="005E1337" w:rsidRPr="00726447" w:rsidTr="00741A9B">
        <w:trPr>
          <w:trHeight w:val="454"/>
        </w:trPr>
        <w:tc>
          <w:tcPr>
            <w:tcW w:w="2694" w:type="dxa"/>
            <w:vMerge/>
            <w:vAlign w:val="center"/>
          </w:tcPr>
          <w:p w:rsidR="005E1337" w:rsidRPr="00726447" w:rsidRDefault="005E1337" w:rsidP="00741A9B">
            <w:pPr>
              <w:rPr>
                <w:rFonts w:ascii="Arial" w:hAnsi="Arial" w:cs="Arial"/>
              </w:rPr>
            </w:pPr>
          </w:p>
        </w:tc>
        <w:tc>
          <w:tcPr>
            <w:tcW w:w="7796" w:type="dxa"/>
            <w:vAlign w:val="center"/>
          </w:tcPr>
          <w:p w:rsidR="005E1337" w:rsidRPr="00726447" w:rsidRDefault="005E1337" w:rsidP="00741A9B">
            <w:pPr>
              <w:rPr>
                <w:rFonts w:ascii="Arial" w:hAnsi="Arial" w:cs="Arial"/>
                <w:color w:val="FF0000"/>
              </w:rPr>
            </w:pPr>
          </w:p>
        </w:tc>
      </w:tr>
      <w:tr w:rsidR="005E1337" w:rsidRPr="00726447" w:rsidTr="00741A9B">
        <w:trPr>
          <w:trHeight w:val="454"/>
        </w:trPr>
        <w:tc>
          <w:tcPr>
            <w:tcW w:w="2694" w:type="dxa"/>
            <w:vMerge/>
            <w:vAlign w:val="center"/>
          </w:tcPr>
          <w:p w:rsidR="005E1337" w:rsidRPr="00726447" w:rsidRDefault="005E1337" w:rsidP="00741A9B">
            <w:pPr>
              <w:rPr>
                <w:rFonts w:ascii="Arial" w:hAnsi="Arial" w:cs="Arial"/>
              </w:rPr>
            </w:pPr>
          </w:p>
        </w:tc>
        <w:tc>
          <w:tcPr>
            <w:tcW w:w="7796" w:type="dxa"/>
            <w:vAlign w:val="center"/>
          </w:tcPr>
          <w:p w:rsidR="005E1337" w:rsidRPr="00726447" w:rsidRDefault="005E1337" w:rsidP="00741A9B">
            <w:pPr>
              <w:rPr>
                <w:rFonts w:ascii="Arial" w:hAnsi="Arial" w:cs="Arial"/>
                <w:b/>
                <w:u w:val="single"/>
              </w:rPr>
            </w:pPr>
          </w:p>
        </w:tc>
      </w:tr>
    </w:tbl>
    <w:p w:rsidR="005E1337" w:rsidRDefault="005E1337" w:rsidP="005E1337">
      <w:pPr>
        <w:rPr>
          <w:rFonts w:ascii="Arial" w:hAnsi="Arial" w:cs="Arial"/>
          <w:b/>
          <w:u w:val="single"/>
        </w:rPr>
      </w:pPr>
    </w:p>
    <w:p w:rsidR="005E1337" w:rsidRPr="00726447" w:rsidRDefault="005E1337" w:rsidP="005E1337">
      <w:pPr>
        <w:rPr>
          <w:rFonts w:ascii="Arial" w:hAnsi="Arial" w:cs="Arial"/>
          <w:b/>
          <w:u w:val="single"/>
        </w:rPr>
      </w:pPr>
      <w:r w:rsidRPr="00726447">
        <w:rPr>
          <w:rFonts w:ascii="Arial" w:hAnsi="Arial" w:cs="Arial"/>
          <w:b/>
          <w:u w:val="single"/>
        </w:rPr>
        <w:t>INTRODUCTION</w:t>
      </w:r>
    </w:p>
    <w:tbl>
      <w:tblPr>
        <w:tblStyle w:val="TableGrid"/>
        <w:tblW w:w="10490" w:type="dxa"/>
        <w:tblLook w:val="04A0" w:firstRow="1" w:lastRow="0" w:firstColumn="1" w:lastColumn="0" w:noHBand="0" w:noVBand="1"/>
      </w:tblPr>
      <w:tblGrid>
        <w:gridCol w:w="2127"/>
        <w:gridCol w:w="8363"/>
      </w:tblGrid>
      <w:tr w:rsidR="005E1337" w:rsidRPr="00726447" w:rsidTr="00741A9B">
        <w:trPr>
          <w:trHeight w:val="454"/>
        </w:trPr>
        <w:tc>
          <w:tcPr>
            <w:tcW w:w="2127" w:type="dxa"/>
            <w:vAlign w:val="center"/>
          </w:tcPr>
          <w:p w:rsidR="005E1337" w:rsidRPr="00726447" w:rsidRDefault="005E1337" w:rsidP="00741A9B">
            <w:pPr>
              <w:rPr>
                <w:rFonts w:ascii="Arial" w:hAnsi="Arial" w:cs="Arial"/>
              </w:rPr>
            </w:pPr>
            <w:r w:rsidRPr="00726447">
              <w:rPr>
                <w:rFonts w:ascii="Arial" w:hAnsi="Arial" w:cs="Arial"/>
              </w:rPr>
              <w:t>NAME</w:t>
            </w:r>
          </w:p>
        </w:tc>
        <w:tc>
          <w:tcPr>
            <w:tcW w:w="8363" w:type="dxa"/>
            <w:vAlign w:val="center"/>
          </w:tcPr>
          <w:p w:rsidR="005E1337" w:rsidRPr="00726447" w:rsidRDefault="005E1337" w:rsidP="00741A9B">
            <w:pPr>
              <w:spacing w:line="250" w:lineRule="auto"/>
              <w:ind w:left="60"/>
              <w:rPr>
                <w:rFonts w:ascii="Arial" w:eastAsia="Arial" w:hAnsi="Arial"/>
                <w:color w:val="141313"/>
              </w:rPr>
            </w:pPr>
            <w:r>
              <w:rPr>
                <w:rFonts w:ascii="Arial" w:eastAsia="Arial" w:hAnsi="Arial"/>
                <w:color w:val="141313"/>
              </w:rPr>
              <w:t>It is important at this point to be as approachable and accommodating as possible as this will be the first interaction the cadet has with unit staff or senior cadets</w:t>
            </w:r>
          </w:p>
        </w:tc>
      </w:tr>
      <w:tr w:rsidR="005E1337" w:rsidRPr="00726447" w:rsidTr="00741A9B">
        <w:trPr>
          <w:trHeight w:val="737"/>
        </w:trPr>
        <w:tc>
          <w:tcPr>
            <w:tcW w:w="2127" w:type="dxa"/>
            <w:vAlign w:val="center"/>
          </w:tcPr>
          <w:p w:rsidR="005E1337" w:rsidRPr="00726447" w:rsidRDefault="005E1337" w:rsidP="00741A9B">
            <w:pPr>
              <w:rPr>
                <w:rFonts w:ascii="Arial" w:hAnsi="Arial" w:cs="Arial"/>
              </w:rPr>
            </w:pPr>
            <w:r w:rsidRPr="00726447">
              <w:rPr>
                <w:rFonts w:ascii="Arial" w:hAnsi="Arial" w:cs="Arial"/>
              </w:rPr>
              <w:t>SAFETY ASPECTS</w:t>
            </w:r>
          </w:p>
        </w:tc>
        <w:tc>
          <w:tcPr>
            <w:tcW w:w="8363" w:type="dxa"/>
            <w:vAlign w:val="center"/>
          </w:tcPr>
          <w:p w:rsidR="005E1337" w:rsidRPr="00726447" w:rsidRDefault="005E1337" w:rsidP="00741A9B">
            <w:pPr>
              <w:rPr>
                <w:rFonts w:ascii="Arial" w:hAnsi="Arial" w:cs="Arial"/>
                <w:color w:val="FF0000"/>
              </w:rPr>
            </w:pPr>
            <w:r w:rsidRPr="00CB5404">
              <w:rPr>
                <w:rFonts w:ascii="Arial" w:hAnsi="Arial" w:cs="Arial"/>
              </w:rPr>
              <w:t>As per Unit Policy</w:t>
            </w:r>
          </w:p>
        </w:tc>
      </w:tr>
      <w:tr w:rsidR="005E1337" w:rsidRPr="00726447" w:rsidTr="00741A9B">
        <w:trPr>
          <w:trHeight w:val="567"/>
        </w:trPr>
        <w:tc>
          <w:tcPr>
            <w:tcW w:w="2127" w:type="dxa"/>
            <w:vAlign w:val="center"/>
          </w:tcPr>
          <w:p w:rsidR="005E1337" w:rsidRPr="00726447" w:rsidRDefault="005E1337" w:rsidP="00741A9B">
            <w:pPr>
              <w:rPr>
                <w:rFonts w:ascii="Arial" w:hAnsi="Arial" w:cs="Arial"/>
              </w:rPr>
            </w:pPr>
            <w:r w:rsidRPr="00726447">
              <w:rPr>
                <w:rFonts w:ascii="Arial" w:hAnsi="Arial" w:cs="Arial"/>
              </w:rPr>
              <w:t>INTEREST</w:t>
            </w:r>
          </w:p>
        </w:tc>
        <w:tc>
          <w:tcPr>
            <w:tcW w:w="8363" w:type="dxa"/>
            <w:vAlign w:val="center"/>
          </w:tcPr>
          <w:p w:rsidR="005E1337" w:rsidRPr="00F66DD2" w:rsidRDefault="005E1337" w:rsidP="00F66DD2">
            <w:pPr>
              <w:spacing w:line="0" w:lineRule="atLeast"/>
              <w:rPr>
                <w:rFonts w:ascii="Arial" w:eastAsia="Arial" w:hAnsi="Arial"/>
                <w:color w:val="141313"/>
              </w:rPr>
            </w:pPr>
          </w:p>
        </w:tc>
      </w:tr>
      <w:tr w:rsidR="005E1337" w:rsidRPr="00726447" w:rsidTr="00741A9B">
        <w:trPr>
          <w:trHeight w:val="567"/>
        </w:trPr>
        <w:tc>
          <w:tcPr>
            <w:tcW w:w="2127" w:type="dxa"/>
            <w:vAlign w:val="center"/>
          </w:tcPr>
          <w:p w:rsidR="005E1337" w:rsidRPr="00726447" w:rsidRDefault="005E1337" w:rsidP="00741A9B">
            <w:pPr>
              <w:rPr>
                <w:rFonts w:ascii="Arial" w:hAnsi="Arial" w:cs="Arial"/>
              </w:rPr>
            </w:pPr>
            <w:r w:rsidRPr="00726447">
              <w:rPr>
                <w:rFonts w:ascii="Arial" w:hAnsi="Arial" w:cs="Arial"/>
              </w:rPr>
              <w:t>NEED</w:t>
            </w:r>
          </w:p>
        </w:tc>
        <w:tc>
          <w:tcPr>
            <w:tcW w:w="8363" w:type="dxa"/>
            <w:vAlign w:val="center"/>
          </w:tcPr>
          <w:p w:rsidR="005E1337" w:rsidRPr="00726447" w:rsidRDefault="005E1337" w:rsidP="00741A9B">
            <w:pPr>
              <w:rPr>
                <w:rFonts w:ascii="Arial" w:hAnsi="Arial" w:cs="Arial"/>
                <w:color w:val="FF0000"/>
              </w:rPr>
            </w:pPr>
          </w:p>
        </w:tc>
      </w:tr>
      <w:tr w:rsidR="005E1337" w:rsidRPr="00726447" w:rsidTr="00741A9B">
        <w:trPr>
          <w:trHeight w:val="614"/>
        </w:trPr>
        <w:tc>
          <w:tcPr>
            <w:tcW w:w="2127" w:type="dxa"/>
            <w:vAlign w:val="center"/>
          </w:tcPr>
          <w:p w:rsidR="005E1337" w:rsidRPr="00726447" w:rsidRDefault="005E1337" w:rsidP="00741A9B">
            <w:pPr>
              <w:rPr>
                <w:rFonts w:ascii="Arial" w:hAnsi="Arial" w:cs="Arial"/>
              </w:rPr>
            </w:pPr>
            <w:r w:rsidRPr="00726447">
              <w:rPr>
                <w:rFonts w:ascii="Arial" w:hAnsi="Arial" w:cs="Arial"/>
              </w:rPr>
              <w:t>OBJECTIVES</w:t>
            </w:r>
          </w:p>
        </w:tc>
        <w:tc>
          <w:tcPr>
            <w:tcW w:w="8363" w:type="dxa"/>
          </w:tcPr>
          <w:p w:rsidR="00430FF0" w:rsidRDefault="00430FF0" w:rsidP="00430FF0">
            <w:pPr>
              <w:spacing w:line="0" w:lineRule="atLeast"/>
              <w:rPr>
                <w:rFonts w:ascii="Arial" w:eastAsia="Arial" w:hAnsi="Arial"/>
                <w:color w:val="141313"/>
              </w:rPr>
            </w:pPr>
            <w:r>
              <w:rPr>
                <w:rFonts w:ascii="Arial" w:eastAsia="Arial" w:hAnsi="Arial"/>
                <w:color w:val="141313"/>
              </w:rPr>
              <w:t>To give cadets a knowledge of the subject and its history</w:t>
            </w:r>
          </w:p>
          <w:p w:rsidR="00430FF0" w:rsidRDefault="00430FF0" w:rsidP="00430FF0">
            <w:pPr>
              <w:spacing w:line="275" w:lineRule="exact"/>
              <w:rPr>
                <w:rFonts w:ascii="Times New Roman" w:eastAsia="Times New Roman" w:hAnsi="Times New Roman"/>
              </w:rPr>
            </w:pPr>
          </w:p>
          <w:p w:rsidR="00430FF0" w:rsidRDefault="00430FF0" w:rsidP="00430FF0">
            <w:pPr>
              <w:spacing w:line="251" w:lineRule="auto"/>
              <w:rPr>
                <w:rFonts w:ascii="Arial" w:eastAsia="Arial" w:hAnsi="Arial"/>
                <w:color w:val="141313"/>
              </w:rPr>
            </w:pPr>
            <w:r>
              <w:rPr>
                <w:rFonts w:ascii="Arial" w:eastAsia="Arial" w:hAnsi="Arial"/>
                <w:color w:val="141313"/>
              </w:rPr>
              <w:t>Basic saluting and</w:t>
            </w:r>
            <w:r w:rsidR="00852A6B">
              <w:rPr>
                <w:rFonts w:ascii="Arial" w:eastAsia="Arial" w:hAnsi="Arial"/>
                <w:color w:val="141313"/>
              </w:rPr>
              <w:t xml:space="preserve"> compliments are integral to NCF</w:t>
            </w:r>
            <w:bookmarkStart w:id="0" w:name="_GoBack"/>
            <w:bookmarkEnd w:id="0"/>
            <w:r>
              <w:rPr>
                <w:rFonts w:ascii="Arial" w:eastAsia="Arial" w:hAnsi="Arial"/>
                <w:color w:val="141313"/>
              </w:rPr>
              <w:t xml:space="preserve"> and cadets must be competent in this</w:t>
            </w:r>
          </w:p>
          <w:p w:rsidR="005E1337" w:rsidRPr="00235620" w:rsidRDefault="005E1337" w:rsidP="00235620">
            <w:pPr>
              <w:spacing w:line="251" w:lineRule="auto"/>
              <w:ind w:left="180" w:right="100" w:hanging="121"/>
              <w:rPr>
                <w:rFonts w:ascii="Arial" w:eastAsia="Arial" w:hAnsi="Arial"/>
                <w:color w:val="141313"/>
              </w:rPr>
            </w:pPr>
          </w:p>
        </w:tc>
      </w:tr>
    </w:tbl>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335966" w:rsidRDefault="00335966" w:rsidP="005E1337">
      <w:pPr>
        <w:rPr>
          <w:rFonts w:ascii="Arial" w:hAnsi="Arial" w:cs="Arial"/>
          <w:b/>
          <w:u w:val="single"/>
        </w:rPr>
      </w:pPr>
    </w:p>
    <w:p w:rsidR="00430FF0" w:rsidRDefault="00430FF0" w:rsidP="005E1337">
      <w:pPr>
        <w:rPr>
          <w:rFonts w:ascii="Arial" w:hAnsi="Arial" w:cs="Arial"/>
          <w:b/>
          <w:u w:val="single"/>
        </w:rPr>
      </w:pPr>
    </w:p>
    <w:p w:rsidR="00335966" w:rsidRDefault="00335966" w:rsidP="005E1337">
      <w:pPr>
        <w:rPr>
          <w:rFonts w:ascii="Arial" w:hAnsi="Arial" w:cs="Arial"/>
          <w:b/>
          <w:u w:val="single"/>
        </w:rPr>
      </w:pPr>
    </w:p>
    <w:p w:rsidR="005E1337" w:rsidRPr="00726447" w:rsidRDefault="005E1337" w:rsidP="005E1337">
      <w:pPr>
        <w:rPr>
          <w:rFonts w:ascii="Arial" w:hAnsi="Arial" w:cs="Arial"/>
          <w:b/>
          <w:u w:val="single"/>
        </w:rPr>
      </w:pPr>
      <w:r w:rsidRPr="00726447">
        <w:rPr>
          <w:rFonts w:ascii="Arial" w:hAnsi="Arial" w:cs="Arial"/>
          <w:b/>
          <w:u w:val="single"/>
        </w:rPr>
        <w:lastRenderedPageBreak/>
        <w:t>DEVELOPMENT</w:t>
      </w:r>
    </w:p>
    <w:tbl>
      <w:tblPr>
        <w:tblStyle w:val="TableGrid"/>
        <w:tblW w:w="10627" w:type="dxa"/>
        <w:tblLook w:val="04A0" w:firstRow="1" w:lastRow="0" w:firstColumn="1" w:lastColumn="0" w:noHBand="0" w:noVBand="1"/>
      </w:tblPr>
      <w:tblGrid>
        <w:gridCol w:w="10627"/>
      </w:tblGrid>
      <w:tr w:rsidR="00F66DD2" w:rsidRPr="00726447" w:rsidTr="00F66DD2">
        <w:trPr>
          <w:trHeight w:val="469"/>
        </w:trPr>
        <w:tc>
          <w:tcPr>
            <w:tcW w:w="10627" w:type="dxa"/>
            <w:vAlign w:val="center"/>
          </w:tcPr>
          <w:p w:rsidR="00F66DD2" w:rsidRPr="00726447" w:rsidRDefault="00F66DD2" w:rsidP="00741A9B">
            <w:pPr>
              <w:jc w:val="center"/>
              <w:rPr>
                <w:rFonts w:ascii="Arial" w:hAnsi="Arial" w:cs="Arial"/>
              </w:rPr>
            </w:pPr>
            <w:r>
              <w:rPr>
                <w:rFonts w:ascii="Arial" w:hAnsi="Arial" w:cs="Arial"/>
              </w:rPr>
              <w:t>KEY POINTS</w:t>
            </w:r>
          </w:p>
        </w:tc>
      </w:tr>
      <w:tr w:rsidR="00460538" w:rsidRPr="00726447" w:rsidTr="00F66DD2">
        <w:trPr>
          <w:trHeight w:val="850"/>
        </w:trPr>
        <w:tc>
          <w:tcPr>
            <w:tcW w:w="10627" w:type="dxa"/>
            <w:vAlign w:val="bottom"/>
          </w:tcPr>
          <w:p w:rsidR="00430FF0" w:rsidRDefault="00430FF0" w:rsidP="00430FF0">
            <w:pPr>
              <w:spacing w:line="254" w:lineRule="exact"/>
              <w:rPr>
                <w:rFonts w:ascii="Arial" w:eastAsia="Arial" w:hAnsi="Arial"/>
                <w:b/>
                <w:color w:val="00AFDB"/>
              </w:rPr>
            </w:pPr>
            <w:r>
              <w:rPr>
                <w:rFonts w:ascii="Arial" w:eastAsia="Arial" w:hAnsi="Arial"/>
                <w:b/>
                <w:color w:val="00AFDB"/>
              </w:rPr>
              <w:t>Explain:</w:t>
            </w:r>
          </w:p>
          <w:p w:rsidR="00430FF0" w:rsidRDefault="00430FF0" w:rsidP="00430FF0">
            <w:pPr>
              <w:spacing w:line="254" w:lineRule="exact"/>
              <w:rPr>
                <w:rFonts w:ascii="Times New Roman" w:eastAsia="Times New Roman" w:hAnsi="Times New Roman"/>
              </w:rPr>
            </w:pPr>
          </w:p>
          <w:p w:rsidR="00430FF0" w:rsidRDefault="00430FF0" w:rsidP="00430FF0">
            <w:pPr>
              <w:spacing w:line="250" w:lineRule="auto"/>
              <w:ind w:right="180"/>
              <w:rPr>
                <w:rFonts w:ascii="Arial" w:eastAsia="Arial" w:hAnsi="Arial"/>
                <w:color w:val="141313"/>
              </w:rPr>
            </w:pPr>
            <w:r>
              <w:rPr>
                <w:rFonts w:ascii="Arial" w:eastAsia="Arial" w:hAnsi="Arial"/>
                <w:color w:val="141313"/>
              </w:rPr>
              <w:t>Compliments in the Armed Forces derive their origin from the Sovereign, to whom the highest compliment, the Royal Salute, is paid. Because of their link with the Sovereign, the following are also paid some form of compliment:</w:t>
            </w:r>
          </w:p>
          <w:p w:rsidR="00430FF0" w:rsidRDefault="00430FF0" w:rsidP="00430FF0">
            <w:pPr>
              <w:spacing w:line="267" w:lineRule="exact"/>
              <w:rPr>
                <w:rFonts w:ascii="Times New Roman" w:eastAsia="Times New Roman" w:hAnsi="Times New Roman"/>
              </w:rPr>
            </w:pPr>
          </w:p>
          <w:p w:rsidR="00430FF0" w:rsidRDefault="00430FF0" w:rsidP="00430FF0">
            <w:pPr>
              <w:spacing w:line="0" w:lineRule="atLeast"/>
              <w:rPr>
                <w:rFonts w:ascii="Arial" w:eastAsia="Arial" w:hAnsi="Arial"/>
                <w:color w:val="141313"/>
              </w:rPr>
            </w:pPr>
            <w:r>
              <w:rPr>
                <w:rFonts w:ascii="Arial" w:eastAsia="Arial" w:hAnsi="Arial"/>
                <w:color w:val="141313"/>
              </w:rPr>
              <w:t>a. Other members of the Royal Family</w:t>
            </w:r>
          </w:p>
          <w:p w:rsidR="00430FF0" w:rsidRDefault="00430FF0" w:rsidP="00430FF0">
            <w:pPr>
              <w:spacing w:line="275" w:lineRule="exact"/>
              <w:rPr>
                <w:rFonts w:ascii="Times New Roman" w:eastAsia="Times New Roman" w:hAnsi="Times New Roman"/>
              </w:rPr>
            </w:pPr>
          </w:p>
          <w:p w:rsidR="00430FF0" w:rsidRDefault="00430FF0" w:rsidP="00430FF0">
            <w:pPr>
              <w:spacing w:line="251" w:lineRule="auto"/>
              <w:ind w:left="260" w:right="2740" w:hanging="244"/>
              <w:rPr>
                <w:rFonts w:ascii="Arial" w:eastAsia="Arial" w:hAnsi="Arial"/>
                <w:color w:val="141313"/>
              </w:rPr>
            </w:pPr>
            <w:r>
              <w:rPr>
                <w:rFonts w:ascii="Arial" w:eastAsia="Arial" w:hAnsi="Arial"/>
                <w:color w:val="141313"/>
              </w:rPr>
              <w:t>b. Governors and Ministers of the Crown to whom the Sovereign delegates authority</w:t>
            </w:r>
          </w:p>
          <w:p w:rsidR="00430FF0" w:rsidRDefault="00430FF0" w:rsidP="00430FF0">
            <w:pPr>
              <w:spacing w:line="263" w:lineRule="exact"/>
              <w:rPr>
                <w:rFonts w:ascii="Times New Roman" w:eastAsia="Times New Roman" w:hAnsi="Times New Roman"/>
              </w:rPr>
            </w:pPr>
          </w:p>
          <w:p w:rsidR="00430FF0" w:rsidRDefault="00430FF0" w:rsidP="00430FF0">
            <w:pPr>
              <w:spacing w:line="250" w:lineRule="auto"/>
              <w:ind w:left="260" w:right="2820" w:hanging="243"/>
              <w:rPr>
                <w:rFonts w:ascii="Arial" w:eastAsia="Arial" w:hAnsi="Arial"/>
                <w:color w:val="141313"/>
              </w:rPr>
            </w:pPr>
            <w:r>
              <w:rPr>
                <w:rFonts w:ascii="Arial" w:eastAsia="Arial" w:hAnsi="Arial"/>
                <w:color w:val="141313"/>
              </w:rPr>
              <w:t>c. All Colours/Standards and Guidons of the Royal Navy/Royal Marines/Army and the Royal Air Force</w:t>
            </w:r>
          </w:p>
          <w:p w:rsidR="00430FF0" w:rsidRDefault="00430FF0" w:rsidP="00430FF0">
            <w:pPr>
              <w:spacing w:line="266" w:lineRule="exact"/>
              <w:rPr>
                <w:rFonts w:ascii="Times New Roman" w:eastAsia="Times New Roman" w:hAnsi="Times New Roman"/>
              </w:rPr>
            </w:pPr>
          </w:p>
          <w:p w:rsidR="00430FF0" w:rsidRDefault="00430FF0" w:rsidP="00430FF0">
            <w:pPr>
              <w:spacing w:line="251" w:lineRule="auto"/>
              <w:ind w:left="260" w:right="2600" w:hanging="244"/>
              <w:rPr>
                <w:rFonts w:ascii="Arial" w:eastAsia="Arial" w:hAnsi="Arial"/>
                <w:color w:val="141313"/>
              </w:rPr>
            </w:pPr>
            <w:r>
              <w:rPr>
                <w:rFonts w:ascii="Arial" w:eastAsia="Arial" w:hAnsi="Arial"/>
                <w:color w:val="141313"/>
              </w:rPr>
              <w:t>d. All officers of the Armed Forces as holders of the Sovereign</w:t>
            </w:r>
            <w:r>
              <w:rPr>
                <w:rFonts w:ascii="Arial" w:eastAsia="Arial" w:hAnsi="Arial"/>
                <w:color w:val="141313"/>
              </w:rPr>
              <w:t xml:space="preserve">’s commission </w:t>
            </w:r>
            <w:r>
              <w:rPr>
                <w:rFonts w:ascii="Arial" w:eastAsia="Arial" w:hAnsi="Arial"/>
                <w:color w:val="141313"/>
              </w:rPr>
              <w:t>including reserves</w:t>
            </w:r>
          </w:p>
          <w:p w:rsidR="00430FF0" w:rsidRDefault="00430FF0" w:rsidP="00430FF0">
            <w:pPr>
              <w:spacing w:line="258" w:lineRule="exact"/>
              <w:rPr>
                <w:rFonts w:ascii="Times New Roman" w:eastAsia="Times New Roman" w:hAnsi="Times New Roman"/>
              </w:rPr>
            </w:pPr>
          </w:p>
          <w:p w:rsidR="00430FF0" w:rsidRDefault="00430FF0" w:rsidP="00430FF0">
            <w:pPr>
              <w:spacing w:line="0" w:lineRule="atLeast"/>
              <w:rPr>
                <w:rFonts w:ascii="Arial" w:eastAsia="Arial" w:hAnsi="Arial"/>
                <w:b/>
                <w:color w:val="00AFDB"/>
              </w:rPr>
            </w:pPr>
            <w:r>
              <w:rPr>
                <w:rFonts w:ascii="Arial" w:eastAsia="Arial" w:hAnsi="Arial"/>
                <w:b/>
                <w:color w:val="00AFDB"/>
              </w:rPr>
              <w:t>Explain:</w:t>
            </w:r>
          </w:p>
          <w:p w:rsidR="00430FF0" w:rsidRDefault="00430FF0" w:rsidP="00430FF0">
            <w:pPr>
              <w:spacing w:line="280" w:lineRule="exact"/>
              <w:rPr>
                <w:rFonts w:ascii="Times New Roman" w:eastAsia="Times New Roman" w:hAnsi="Times New Roman"/>
              </w:rPr>
            </w:pPr>
          </w:p>
          <w:p w:rsidR="00430FF0" w:rsidRDefault="00430FF0" w:rsidP="00430FF0">
            <w:pPr>
              <w:spacing w:line="250" w:lineRule="auto"/>
              <w:ind w:right="-104"/>
              <w:rPr>
                <w:rFonts w:ascii="Arial" w:eastAsia="Arial" w:hAnsi="Arial"/>
                <w:color w:val="141313"/>
              </w:rPr>
            </w:pPr>
            <w:r>
              <w:rPr>
                <w:rFonts w:ascii="Arial" w:eastAsia="Arial" w:hAnsi="Arial"/>
                <w:color w:val="141313"/>
              </w:rPr>
              <w:t>A salute is the normal greeting between comrades in arms, and an essential part of discipline. The hand salute, the presenting of arms and the salute with the sword were methods by which the person paying a compliment could show the recipient of that compliment that no offence was meant.</w:t>
            </w:r>
          </w:p>
          <w:p w:rsidR="00430FF0" w:rsidRDefault="00430FF0" w:rsidP="00430FF0">
            <w:pPr>
              <w:spacing w:line="267" w:lineRule="exact"/>
              <w:ind w:right="-104"/>
              <w:rPr>
                <w:rFonts w:ascii="Times New Roman" w:eastAsia="Times New Roman" w:hAnsi="Times New Roman"/>
              </w:rPr>
            </w:pPr>
          </w:p>
          <w:p w:rsidR="00430FF0" w:rsidRDefault="00430FF0" w:rsidP="00430FF0">
            <w:pPr>
              <w:spacing w:line="250" w:lineRule="auto"/>
              <w:ind w:right="-104"/>
              <w:rPr>
                <w:rFonts w:ascii="Arial" w:eastAsia="Arial" w:hAnsi="Arial"/>
                <w:color w:val="141313"/>
              </w:rPr>
            </w:pPr>
            <w:r>
              <w:rPr>
                <w:rFonts w:ascii="Arial" w:eastAsia="Arial" w:hAnsi="Arial"/>
                <w:color w:val="141313"/>
              </w:rPr>
              <w:t>They are gestures symbolic of loyalty and trust. The naval hand salute is made with the palm of the hand inclined downwards, unlike the hand salutes of the Royal Marines, the Army and the Royal Air Force, who all salute with the palm of the hand facing forward.</w:t>
            </w:r>
          </w:p>
          <w:p w:rsidR="00430FF0" w:rsidRDefault="00430FF0" w:rsidP="00430FF0">
            <w:pPr>
              <w:spacing w:line="267" w:lineRule="exact"/>
              <w:rPr>
                <w:rFonts w:ascii="Times New Roman" w:eastAsia="Times New Roman" w:hAnsi="Times New Roman"/>
              </w:rPr>
            </w:pPr>
          </w:p>
          <w:p w:rsidR="00460538" w:rsidRDefault="00430FF0" w:rsidP="00430FF0">
            <w:pPr>
              <w:spacing w:line="0" w:lineRule="atLeast"/>
              <w:rPr>
                <w:rFonts w:ascii="Arial" w:eastAsia="Arial" w:hAnsi="Arial"/>
                <w:color w:val="141313"/>
              </w:rPr>
            </w:pPr>
            <w:r>
              <w:rPr>
                <w:rFonts w:ascii="Arial" w:eastAsia="Arial" w:hAnsi="Arial"/>
                <w:color w:val="141313"/>
              </w:rPr>
              <w:t>It is believed to have originated in the days of sail, when sailors climbed the ship’s rigging and their palms would became covered in rope burns and tar. Admirals did not like their sailors showing dirty hands to them when saluting so the hand was inclined downwards to hide the palm from view. The naval salute in Nelson’s time was a ‘touch of the forelock’</w:t>
            </w:r>
          </w:p>
          <w:p w:rsidR="00430FF0" w:rsidRDefault="00430FF0" w:rsidP="00430FF0">
            <w:pPr>
              <w:spacing w:line="0" w:lineRule="atLeast"/>
              <w:rPr>
                <w:rFonts w:ascii="Arial" w:eastAsia="Arial" w:hAnsi="Arial"/>
                <w:color w:val="141313"/>
              </w:rPr>
            </w:pPr>
          </w:p>
          <w:p w:rsidR="00430FF0" w:rsidRDefault="00430FF0" w:rsidP="00430FF0">
            <w:pPr>
              <w:spacing w:line="250" w:lineRule="auto"/>
              <w:rPr>
                <w:rFonts w:ascii="Arial" w:eastAsia="Arial" w:hAnsi="Arial"/>
                <w:color w:val="141313"/>
              </w:rPr>
            </w:pPr>
            <w:r>
              <w:rPr>
                <w:rFonts w:ascii="Arial" w:eastAsia="Arial" w:hAnsi="Arial"/>
                <w:color w:val="141313"/>
              </w:rPr>
              <w:t>Officers and men removed or touched their hats when in the presence of superiors. The present hand salute was introduced in 1890 and either hand can be used.</w:t>
            </w:r>
          </w:p>
          <w:p w:rsidR="00430FF0" w:rsidRDefault="00430FF0" w:rsidP="00430FF0">
            <w:pPr>
              <w:spacing w:line="0" w:lineRule="atLeast"/>
              <w:rPr>
                <w:rFonts w:ascii="Arial" w:eastAsia="Arial" w:hAnsi="Arial"/>
                <w:color w:val="141313"/>
              </w:rPr>
            </w:pPr>
          </w:p>
          <w:p w:rsidR="00430FF0" w:rsidRDefault="00430FF0" w:rsidP="00430FF0">
            <w:pPr>
              <w:spacing w:line="250" w:lineRule="auto"/>
              <w:rPr>
                <w:rFonts w:ascii="Arial" w:eastAsia="Arial" w:hAnsi="Arial"/>
                <w:color w:val="141313"/>
              </w:rPr>
            </w:pPr>
            <w:r>
              <w:rPr>
                <w:rFonts w:ascii="Arial" w:eastAsia="Arial" w:hAnsi="Arial"/>
                <w:color w:val="141313"/>
              </w:rPr>
              <w:t>The salute using the left hand was given by gangway piping parties, who would salute with the left hand at the same time as piping the side. The 1915 Seamanship Manual Vol. 1 states, ‘When passing an Officer, the salute is to be made with the hand furthest from him’. This showed that the rating making the salute was paying a compliment to the Officer and not offering violence.</w:t>
            </w:r>
          </w:p>
          <w:p w:rsidR="00430FF0" w:rsidRDefault="00430FF0" w:rsidP="00430FF0">
            <w:pPr>
              <w:spacing w:line="268" w:lineRule="exact"/>
              <w:rPr>
                <w:rFonts w:ascii="Times New Roman" w:eastAsia="Times New Roman" w:hAnsi="Times New Roman"/>
              </w:rPr>
            </w:pPr>
          </w:p>
          <w:p w:rsidR="00430FF0" w:rsidRDefault="00430FF0" w:rsidP="00430FF0">
            <w:pPr>
              <w:spacing w:line="250" w:lineRule="auto"/>
              <w:rPr>
                <w:rFonts w:ascii="Arial" w:eastAsia="Arial" w:hAnsi="Arial"/>
                <w:color w:val="141313"/>
              </w:rPr>
            </w:pPr>
            <w:r>
              <w:rPr>
                <w:rFonts w:ascii="Arial" w:eastAsia="Arial" w:hAnsi="Arial"/>
                <w:color w:val="141313"/>
              </w:rPr>
              <w:t>The Navy abolished the left hand salute in 1923. Today all hand salutes are made with the right hand only. Correct and smart saluting is an outward indication of courtesy, good manners and discipline. It is very important that all know when and how to salute.</w:t>
            </w:r>
          </w:p>
          <w:p w:rsidR="00430FF0" w:rsidRDefault="00430FF0" w:rsidP="00430FF0">
            <w:pPr>
              <w:spacing w:line="267" w:lineRule="exact"/>
              <w:rPr>
                <w:rFonts w:ascii="Times New Roman" w:eastAsia="Times New Roman" w:hAnsi="Times New Roman"/>
              </w:rPr>
            </w:pPr>
          </w:p>
          <w:p w:rsidR="00430FF0" w:rsidRDefault="00430FF0" w:rsidP="00430FF0">
            <w:pPr>
              <w:spacing w:line="250" w:lineRule="auto"/>
              <w:ind w:right="38"/>
              <w:rPr>
                <w:rFonts w:ascii="Arial" w:eastAsia="Arial" w:hAnsi="Arial"/>
                <w:color w:val="141313"/>
              </w:rPr>
            </w:pPr>
            <w:r>
              <w:rPr>
                <w:rFonts w:ascii="Arial" w:eastAsia="Arial" w:hAnsi="Arial"/>
                <w:color w:val="141313"/>
              </w:rPr>
              <w:t>That the salute is properly and smartly given is a matter of training. A salute should always be given in a civil and not a servile manner and failure to salute shows disrespect, idleness, a low standard of discipline.</w:t>
            </w:r>
          </w:p>
          <w:p w:rsidR="00430FF0" w:rsidRDefault="00430FF0" w:rsidP="00430FF0">
            <w:pPr>
              <w:spacing w:line="0" w:lineRule="atLeast"/>
              <w:rPr>
                <w:rFonts w:ascii="Arial" w:eastAsia="Arial" w:hAnsi="Arial"/>
              </w:rPr>
            </w:pPr>
          </w:p>
        </w:tc>
      </w:tr>
    </w:tbl>
    <w:p w:rsidR="005E1337" w:rsidRDefault="004B03D8" w:rsidP="005E1337">
      <w:pPr>
        <w:rPr>
          <w:rFonts w:ascii="Arial" w:hAnsi="Arial" w:cs="Arial"/>
        </w:rPr>
      </w:pPr>
      <w:r>
        <w:rPr>
          <w:rFonts w:ascii="Arial" w:hAnsi="Arial" w:cs="Arial"/>
        </w:rPr>
        <w:tab/>
      </w:r>
    </w:p>
    <w:p w:rsidR="00460538" w:rsidRDefault="00460538" w:rsidP="005E1337">
      <w:pPr>
        <w:rPr>
          <w:rFonts w:ascii="Arial" w:hAnsi="Arial" w:cs="Arial"/>
        </w:rPr>
      </w:pPr>
    </w:p>
    <w:p w:rsidR="005E1337" w:rsidRPr="00726447" w:rsidRDefault="005E1337" w:rsidP="005E1337">
      <w:pPr>
        <w:rPr>
          <w:rFonts w:ascii="Arial" w:hAnsi="Arial" w:cs="Arial"/>
          <w:b/>
          <w:u w:val="single"/>
        </w:rPr>
      </w:pPr>
      <w:r w:rsidRPr="00726447">
        <w:rPr>
          <w:rFonts w:ascii="Arial" w:hAnsi="Arial" w:cs="Arial"/>
          <w:b/>
          <w:u w:val="single"/>
        </w:rPr>
        <w:t>CONSOLIDATION</w:t>
      </w:r>
    </w:p>
    <w:tbl>
      <w:tblPr>
        <w:tblStyle w:val="TableGrid"/>
        <w:tblW w:w="10206" w:type="dxa"/>
        <w:tblLook w:val="04A0" w:firstRow="1" w:lastRow="0" w:firstColumn="1" w:lastColumn="0" w:noHBand="0" w:noVBand="1"/>
      </w:tblPr>
      <w:tblGrid>
        <w:gridCol w:w="1985"/>
        <w:gridCol w:w="8221"/>
      </w:tblGrid>
      <w:tr w:rsidR="00335966" w:rsidRPr="00726447" w:rsidTr="00897EBF">
        <w:trPr>
          <w:trHeight w:val="3358"/>
        </w:trPr>
        <w:tc>
          <w:tcPr>
            <w:tcW w:w="1985" w:type="dxa"/>
            <w:vAlign w:val="center"/>
          </w:tcPr>
          <w:p w:rsidR="00335966" w:rsidRPr="00726447" w:rsidRDefault="00335966" w:rsidP="00741A9B">
            <w:pPr>
              <w:jc w:val="center"/>
              <w:rPr>
                <w:rFonts w:ascii="Arial" w:hAnsi="Arial" w:cs="Arial"/>
              </w:rPr>
            </w:pPr>
            <w:r w:rsidRPr="00726447">
              <w:rPr>
                <w:rFonts w:ascii="Arial" w:hAnsi="Arial" w:cs="Arial"/>
              </w:rPr>
              <w:t>SUMMARISE KEY POINTS</w:t>
            </w:r>
          </w:p>
        </w:tc>
        <w:tc>
          <w:tcPr>
            <w:tcW w:w="8221" w:type="dxa"/>
            <w:vAlign w:val="center"/>
          </w:tcPr>
          <w:p w:rsidR="00F66DD2" w:rsidRDefault="00F66DD2" w:rsidP="00F66DD2">
            <w:pPr>
              <w:spacing w:line="0" w:lineRule="atLeast"/>
              <w:rPr>
                <w:rFonts w:ascii="Arial" w:eastAsia="Arial" w:hAnsi="Arial"/>
                <w:color w:val="141313"/>
              </w:rPr>
            </w:pPr>
            <w:r>
              <w:rPr>
                <w:rFonts w:ascii="Arial" w:eastAsia="Arial" w:hAnsi="Arial"/>
                <w:color w:val="141313"/>
              </w:rPr>
              <w:t>Ensure you deliver an overview of the session</w:t>
            </w:r>
          </w:p>
          <w:p w:rsidR="00335966" w:rsidRPr="00726447" w:rsidRDefault="00335966" w:rsidP="00F66DD2">
            <w:pPr>
              <w:spacing w:line="0" w:lineRule="atLeast"/>
              <w:rPr>
                <w:rFonts w:ascii="Arial" w:hAnsi="Arial" w:cs="Arial"/>
                <w:color w:val="FF0000"/>
              </w:rPr>
            </w:pPr>
          </w:p>
        </w:tc>
      </w:tr>
    </w:tbl>
    <w:p w:rsidR="005E1337" w:rsidRPr="00726447" w:rsidRDefault="005E1337" w:rsidP="005E1337">
      <w:pPr>
        <w:rPr>
          <w:rFonts w:ascii="Arial" w:hAnsi="Arial" w:cs="Arial"/>
        </w:rPr>
      </w:pPr>
    </w:p>
    <w:tbl>
      <w:tblPr>
        <w:tblStyle w:val="TableGrid"/>
        <w:tblpPr w:leftFromText="180" w:rightFromText="180" w:vertAnchor="text" w:horzAnchor="margin" w:tblpY="-102"/>
        <w:tblW w:w="10206" w:type="dxa"/>
        <w:tblLook w:val="04A0" w:firstRow="1" w:lastRow="0" w:firstColumn="1" w:lastColumn="0" w:noHBand="0" w:noVBand="1"/>
      </w:tblPr>
      <w:tblGrid>
        <w:gridCol w:w="1985"/>
        <w:gridCol w:w="8221"/>
      </w:tblGrid>
      <w:tr w:rsidR="005E1337" w:rsidRPr="00726447" w:rsidTr="00741A9B">
        <w:trPr>
          <w:trHeight w:val="454"/>
        </w:trPr>
        <w:tc>
          <w:tcPr>
            <w:tcW w:w="1985" w:type="dxa"/>
            <w:vMerge w:val="restart"/>
            <w:vAlign w:val="center"/>
          </w:tcPr>
          <w:p w:rsidR="005E1337" w:rsidRPr="00726447" w:rsidRDefault="005E1337" w:rsidP="00741A9B">
            <w:pPr>
              <w:jc w:val="center"/>
              <w:rPr>
                <w:rFonts w:ascii="Arial" w:hAnsi="Arial" w:cs="Arial"/>
              </w:rPr>
            </w:pPr>
            <w:r w:rsidRPr="00726447">
              <w:rPr>
                <w:rFonts w:ascii="Arial" w:hAnsi="Arial" w:cs="Arial"/>
              </w:rPr>
              <w:t>PLANNED QUESTIONS</w:t>
            </w:r>
          </w:p>
        </w:tc>
        <w:tc>
          <w:tcPr>
            <w:tcW w:w="8221" w:type="dxa"/>
            <w:vAlign w:val="center"/>
          </w:tcPr>
          <w:p w:rsidR="005E1337" w:rsidRPr="00726447" w:rsidRDefault="005E1337" w:rsidP="00741A9B">
            <w:pPr>
              <w:rPr>
                <w:rFonts w:ascii="Arial" w:hAnsi="Arial" w:cs="Arial"/>
              </w:rPr>
            </w:pPr>
            <w:r>
              <w:rPr>
                <w:rFonts w:ascii="Arial" w:hAnsi="Arial" w:cs="Arial"/>
              </w:rPr>
              <w:t>Insert your planned questions here</w:t>
            </w: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r w:rsidR="005E1337" w:rsidRPr="00726447" w:rsidTr="00741A9B">
        <w:trPr>
          <w:trHeight w:val="454"/>
        </w:trPr>
        <w:tc>
          <w:tcPr>
            <w:tcW w:w="1985" w:type="dxa"/>
            <w:vMerge/>
            <w:vAlign w:val="center"/>
          </w:tcPr>
          <w:p w:rsidR="005E1337" w:rsidRPr="00726447" w:rsidRDefault="005E1337" w:rsidP="00741A9B">
            <w:pPr>
              <w:rPr>
                <w:rFonts w:ascii="Arial" w:hAnsi="Arial" w:cs="Arial"/>
              </w:rPr>
            </w:pPr>
          </w:p>
        </w:tc>
        <w:tc>
          <w:tcPr>
            <w:tcW w:w="8221" w:type="dxa"/>
            <w:vAlign w:val="center"/>
          </w:tcPr>
          <w:p w:rsidR="005E1337" w:rsidRPr="00726447" w:rsidRDefault="005E1337" w:rsidP="00741A9B">
            <w:pPr>
              <w:rPr>
                <w:rFonts w:ascii="Arial" w:hAnsi="Arial" w:cs="Arial"/>
              </w:rPr>
            </w:pPr>
          </w:p>
        </w:tc>
      </w:tr>
    </w:tbl>
    <w:p w:rsidR="005E1337" w:rsidRPr="00726447" w:rsidRDefault="005E1337" w:rsidP="005E1337">
      <w:pPr>
        <w:rPr>
          <w:rFonts w:ascii="Arial" w:hAnsi="Arial" w:cs="Arial"/>
        </w:rPr>
      </w:pPr>
    </w:p>
    <w:tbl>
      <w:tblPr>
        <w:tblStyle w:val="TableGrid"/>
        <w:tblpPr w:leftFromText="180" w:rightFromText="180" w:vertAnchor="text" w:horzAnchor="margin" w:tblpY="-11"/>
        <w:tblW w:w="10206" w:type="dxa"/>
        <w:tblLook w:val="04A0" w:firstRow="1" w:lastRow="0" w:firstColumn="1" w:lastColumn="0" w:noHBand="0" w:noVBand="1"/>
      </w:tblPr>
      <w:tblGrid>
        <w:gridCol w:w="1985"/>
        <w:gridCol w:w="8221"/>
      </w:tblGrid>
      <w:tr w:rsidR="005E1337" w:rsidRPr="00726447" w:rsidTr="00741A9B">
        <w:trPr>
          <w:trHeight w:val="567"/>
        </w:trPr>
        <w:tc>
          <w:tcPr>
            <w:tcW w:w="1985" w:type="dxa"/>
            <w:vAlign w:val="center"/>
          </w:tcPr>
          <w:p w:rsidR="005E1337" w:rsidRPr="00726447" w:rsidRDefault="005E1337" w:rsidP="00741A9B">
            <w:pPr>
              <w:jc w:val="center"/>
              <w:rPr>
                <w:rFonts w:ascii="Arial" w:hAnsi="Arial" w:cs="Arial"/>
              </w:rPr>
            </w:pPr>
            <w:r w:rsidRPr="00726447">
              <w:rPr>
                <w:rFonts w:ascii="Arial" w:hAnsi="Arial" w:cs="Arial"/>
              </w:rPr>
              <w:t>LOOK FORWARD</w:t>
            </w:r>
          </w:p>
        </w:tc>
        <w:tc>
          <w:tcPr>
            <w:tcW w:w="8221" w:type="dxa"/>
            <w:vAlign w:val="center"/>
          </w:tcPr>
          <w:p w:rsidR="005E1337" w:rsidRPr="00726447" w:rsidRDefault="00F66DD2" w:rsidP="00741A9B">
            <w:pPr>
              <w:rPr>
                <w:rFonts w:ascii="Arial" w:hAnsi="Arial" w:cs="Arial"/>
              </w:rPr>
            </w:pPr>
            <w:r>
              <w:rPr>
                <w:rFonts w:ascii="Arial" w:hAnsi="Arial" w:cs="Arial"/>
              </w:rPr>
              <w:t>NCF Promise</w:t>
            </w:r>
            <w:r w:rsidR="005E1337">
              <w:rPr>
                <w:rFonts w:ascii="Arial" w:hAnsi="Arial" w:cs="Arial"/>
              </w:rPr>
              <w:t xml:space="preserve"> OR as per Training Programme</w:t>
            </w:r>
          </w:p>
        </w:tc>
      </w:tr>
    </w:tbl>
    <w:p w:rsidR="005E1337" w:rsidRPr="00726447" w:rsidRDefault="005E1337" w:rsidP="005E1337">
      <w:pPr>
        <w:rPr>
          <w:rFonts w:ascii="Arial" w:hAnsi="Arial" w:cs="Arial"/>
        </w:rPr>
      </w:pPr>
    </w:p>
    <w:p w:rsidR="00825E56" w:rsidRPr="00F2002A" w:rsidRDefault="00825E56" w:rsidP="00F2002A"/>
    <w:sectPr w:rsidR="00825E56" w:rsidRPr="00F2002A" w:rsidSect="00F842B9">
      <w:headerReference w:type="default" r:id="rId7"/>
      <w:pgSz w:w="11906" w:h="16838"/>
      <w:pgMar w:top="2410" w:right="720" w:bottom="720" w:left="720" w:header="708" w:footer="1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FA" w:rsidRDefault="008207FA" w:rsidP="00C4565E">
      <w:pPr>
        <w:spacing w:after="0" w:line="240" w:lineRule="auto"/>
      </w:pPr>
      <w:r>
        <w:separator/>
      </w:r>
    </w:p>
  </w:endnote>
  <w:endnote w:type="continuationSeparator" w:id="0">
    <w:p w:rsidR="008207FA" w:rsidRDefault="008207FA" w:rsidP="00C4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FA" w:rsidRDefault="008207FA" w:rsidP="00C4565E">
      <w:pPr>
        <w:spacing w:after="0" w:line="240" w:lineRule="auto"/>
      </w:pPr>
      <w:r>
        <w:separator/>
      </w:r>
    </w:p>
  </w:footnote>
  <w:footnote w:type="continuationSeparator" w:id="0">
    <w:p w:rsidR="008207FA" w:rsidRDefault="008207FA" w:rsidP="00C4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E56" w:rsidRDefault="00825E56">
    <w:pPr>
      <w:pStyle w:val="Header"/>
    </w:pPr>
    <w:r>
      <w:rPr>
        <w:noProof/>
        <w:lang w:eastAsia="en-GB"/>
      </w:rPr>
      <mc:AlternateContent>
        <mc:Choice Requires="wps">
          <w:drawing>
            <wp:anchor distT="0" distB="0" distL="114300" distR="114300" simplePos="0" relativeHeight="251657216" behindDoc="0" locked="0" layoutInCell="1" allowOverlap="1" wp14:anchorId="6F803B99" wp14:editId="257B4FAD">
              <wp:simplePos x="0" y="0"/>
              <wp:positionH relativeFrom="column">
                <wp:posOffset>1111624</wp:posOffset>
              </wp:positionH>
              <wp:positionV relativeFrom="paragraph">
                <wp:posOffset>-126851</wp:posOffset>
              </wp:positionV>
              <wp:extent cx="4401670" cy="61856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01670" cy="618565"/>
                      </a:xfrm>
                      <a:prstGeom prst="rect">
                        <a:avLst/>
                      </a:prstGeom>
                      <a:noFill/>
                      <a:ln w="6350">
                        <a:noFill/>
                      </a:ln>
                    </wps:spPr>
                    <wps:txbx>
                      <w:txbxContent>
                        <w:p w:rsidR="00825E56" w:rsidRPr="00235620" w:rsidRDefault="00235620" w:rsidP="00235620">
                          <w:pPr>
                            <w:ind w:firstLine="7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pPr>
                          <w:r>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 xml:space="preserve">Flagship </w:t>
                          </w:r>
                          <w:r w:rsidR="00825E56" w:rsidRPr="002356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Cutlass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03B99" id="_x0000_t202" coordsize="21600,21600" o:spt="202" path="m,l,21600r21600,l21600,xe">
              <v:stroke joinstyle="miter"/>
              <v:path gradientshapeok="t" o:connecttype="rect"/>
            </v:shapetype>
            <v:shape id="Text Box 36" o:spid="_x0000_s1026" type="#_x0000_t202" style="position:absolute;margin-left:87.55pt;margin-top:-10pt;width:346.6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4LQIAAFM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" filled="f" stroked="f" strokeweight=".5pt">
              <v:textbox>
                <w:txbxContent>
                  <w:p w:rsidR="00825E56" w:rsidRPr="00235620" w:rsidRDefault="00235620" w:rsidP="00235620">
                    <w:pPr>
                      <w:ind w:firstLine="7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pPr>
                    <w:r>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 xml:space="preserve">Flagship </w:t>
                    </w:r>
                    <w:r w:rsidR="00825E56" w:rsidRPr="00235620">
                      <w:rPr>
                        <w:rFonts w:ascii="Old English Text MT" w:hAnsi="Old English Text MT"/>
                        <w:i/>
                        <w:color w:val="FFC000"/>
                        <w:sz w:val="56"/>
                        <w:szCs w:val="60"/>
                        <w14:glow w14:rad="88900">
                          <w14:srgbClr w14:val="002060">
                            <w14:alpha w14:val="34000"/>
                          </w14:srgbClr>
                        </w14:glow>
                        <w14:textOutline w14:w="9525" w14:cap="rnd" w14:cmpd="sng" w14:algn="ctr">
                          <w14:noFill/>
                          <w14:prstDash w14:val="solid"/>
                          <w14:bevel/>
                        </w14:textOutline>
                      </w:rPr>
                      <w:t>Cutlass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6AC6A68" wp14:editId="1F7AC0FE">
              <wp:simplePos x="0" y="0"/>
              <wp:positionH relativeFrom="column">
                <wp:posOffset>-342900</wp:posOffset>
              </wp:positionH>
              <wp:positionV relativeFrom="paragraph">
                <wp:posOffset>-363855</wp:posOffset>
              </wp:positionV>
              <wp:extent cx="2447925" cy="1504950"/>
              <wp:effectExtent l="0" t="0" r="635" b="0"/>
              <wp:wrapNone/>
              <wp:docPr id="33" name="Text Box 33"/>
              <wp:cNvGraphicFramePr/>
              <a:graphic xmlns:a="http://schemas.openxmlformats.org/drawingml/2006/main">
                <a:graphicData uri="http://schemas.microsoft.com/office/word/2010/wordprocessingShape">
                  <wps:wsp>
                    <wps:cNvSpPr txBox="1"/>
                    <wps:spPr>
                      <a:xfrm>
                        <a:off x="0" y="0"/>
                        <a:ext cx="2447925" cy="1504950"/>
                      </a:xfrm>
                      <a:prstGeom prst="rect">
                        <a:avLst/>
                      </a:prstGeom>
                      <a:solidFill>
                        <a:schemeClr val="lt1"/>
                      </a:solidFill>
                      <a:ln w="6350">
                        <a:noFill/>
                      </a:ln>
                    </wps:spPr>
                    <wps:txbx>
                      <w:txbxContent>
                        <w:p w:rsidR="00825E56" w:rsidRDefault="00825E56">
                          <w:r>
                            <w:rPr>
                              <w:noProof/>
                              <w:lang w:eastAsia="en-GB"/>
                            </w:rPr>
                            <w:drawing>
                              <wp:inline distT="0" distB="0" distL="0" distR="0" wp14:anchorId="388EAB7F" wp14:editId="545600AD">
                                <wp:extent cx="1833279" cy="1397637"/>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cky\Desktop\cadets\Admin\saber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3279" cy="139763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AC6A68" id="Text Box 33" o:spid="_x0000_s1027" type="#_x0000_t202" style="position:absolute;margin-left:-27pt;margin-top:-28.65pt;width:192.75pt;height:118.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" fillcolor="white [3201]" stroked="f" strokeweight=".5pt">
              <v:textbox style="mso-fit-shape-to-text:t">
                <w:txbxContent>
                  <w:p w:rsidR="00825E56" w:rsidRDefault="00825E56">
                    <w:r>
                      <w:rPr>
                        <w:noProof/>
                        <w:lang w:eastAsia="en-GB"/>
                      </w:rPr>
                      <w:drawing>
                        <wp:inline distT="0" distB="0" distL="0" distR="0" wp14:anchorId="388EAB7F" wp14:editId="545600AD">
                          <wp:extent cx="1833279" cy="1397637"/>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cky\Desktop\cadets\Admin\sabere 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3279" cy="1397637"/>
                                  </a:xfrm>
                                  <a:prstGeom prst="rect">
                                    <a:avLst/>
                                  </a:prstGeom>
                                  <a:noFill/>
                                  <a:ln>
                                    <a:noFill/>
                                  </a:ln>
                                </pic:spPr>
                              </pic:pic>
                            </a:graphicData>
                          </a:graphic>
                        </wp:inline>
                      </w:drawing>
                    </w:r>
                  </w:p>
                </w:txbxContent>
              </v:textbox>
            </v:shape>
          </w:pict>
        </mc:Fallback>
      </mc:AlternateContent>
    </w:r>
  </w:p>
  <w:p w:rsidR="00825E56" w:rsidRDefault="00825E56">
    <w:pPr>
      <w:pStyle w:val="Header"/>
    </w:pPr>
    <w:r>
      <w:rPr>
        <w:noProof/>
        <w:lang w:eastAsia="en-GB"/>
      </w:rPr>
      <mc:AlternateContent>
        <mc:Choice Requires="wps">
          <w:drawing>
            <wp:anchor distT="0" distB="0" distL="114300" distR="114300" simplePos="0" relativeHeight="251666432" behindDoc="0" locked="0" layoutInCell="1" allowOverlap="1" wp14:anchorId="2DCBB88C" wp14:editId="7B73904C">
              <wp:simplePos x="0" y="0"/>
              <wp:positionH relativeFrom="column">
                <wp:posOffset>1529790</wp:posOffset>
              </wp:positionH>
              <wp:positionV relativeFrom="paragraph">
                <wp:posOffset>170180</wp:posOffset>
              </wp:positionV>
              <wp:extent cx="3095625" cy="1581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095625" cy="1581150"/>
                      </a:xfrm>
                      <a:prstGeom prst="rect">
                        <a:avLst/>
                      </a:prstGeom>
                      <a:noFill/>
                      <a:ln w="6350">
                        <a:noFill/>
                      </a:ln>
                    </wps:spPr>
                    <wps:txbx>
                      <w:txbxContent>
                        <w:p w:rsidR="00825E56" w:rsidRPr="006F3891" w:rsidRDefault="00825E56" w:rsidP="00AA62DB">
                          <w:pP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pPr>
                          <w: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Leicester</w:t>
                          </w:r>
                          <w:r w:rsidR="00973068">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shire</w:t>
                          </w:r>
                          <w:r w:rsidRPr="006F3891">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 xml:space="preserve"> Navy Cadet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B88C" id="Text Box 35" o:spid="_x0000_s1028" type="#_x0000_t202" style="position:absolute;margin-left:120.45pt;margin-top:13.4pt;width:243.7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" filled="f" stroked="f" strokeweight=".5pt">
              <v:textbox>
                <w:txbxContent>
                  <w:p w:rsidR="00825E56" w:rsidRPr="006F3891" w:rsidRDefault="00825E56" w:rsidP="00AA62DB">
                    <w:pP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pPr>
                    <w:r>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Leicester</w:t>
                    </w:r>
                    <w:r w:rsidR="00973068">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shire</w:t>
                    </w:r>
                    <w:r w:rsidRPr="006F3891">
                      <w:rPr>
                        <w:rFonts w:ascii="Monotype Corsiva" w:hAnsi="Monotype Corsiva"/>
                        <w:i/>
                        <w:color w:val="002060"/>
                        <w:sz w:val="36"/>
                        <w:szCs w:val="40"/>
                        <w14:reflection w14:blurRad="6350" w14:stA="55000" w14:stPos="0" w14:endA="50" w14:endPos="85000" w14:dist="0" w14:dir="5400000" w14:fadeDir="5400000" w14:sx="100000" w14:sy="-100000" w14:kx="0" w14:ky="0" w14:algn="bl"/>
                        <w14:textOutline w14:w="6350" w14:cap="rnd" w14:cmpd="sng" w14:algn="ctr">
                          <w14:solidFill>
                            <w14:schemeClr w14:val="tx1"/>
                          </w14:solidFill>
                          <w14:prstDash w14:val="solid"/>
                          <w14:bevel/>
                        </w14:textOutline>
                        <w14:textFill>
                          <w14:solidFill>
                            <w14:srgbClr w14:val="002060">
                              <w14:alpha w14:val="50000"/>
                            </w14:srgbClr>
                          </w14:solidFill>
                        </w14:textFill>
                      </w:rPr>
                      <w:t xml:space="preserve"> Navy Cadet Force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EB"/>
    <w:multiLevelType w:val="multilevel"/>
    <w:tmpl w:val="D41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2094F"/>
    <w:multiLevelType w:val="hybridMultilevel"/>
    <w:tmpl w:val="A8E27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D436E"/>
    <w:multiLevelType w:val="hybridMultilevel"/>
    <w:tmpl w:val="41F84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A79AD"/>
    <w:multiLevelType w:val="hybridMultilevel"/>
    <w:tmpl w:val="0A2C7C9A"/>
    <w:lvl w:ilvl="0" w:tplc="120EE1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72367"/>
    <w:multiLevelType w:val="hybridMultilevel"/>
    <w:tmpl w:val="B4887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E7971"/>
    <w:multiLevelType w:val="hybridMultilevel"/>
    <w:tmpl w:val="36E45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5E"/>
    <w:rsid w:val="00032BB9"/>
    <w:rsid w:val="000959B3"/>
    <w:rsid w:val="000971B5"/>
    <w:rsid w:val="00156D06"/>
    <w:rsid w:val="001A46C1"/>
    <w:rsid w:val="001C1A38"/>
    <w:rsid w:val="001C4427"/>
    <w:rsid w:val="00235620"/>
    <w:rsid w:val="00251AF5"/>
    <w:rsid w:val="002B11E6"/>
    <w:rsid w:val="002E0FA9"/>
    <w:rsid w:val="00335966"/>
    <w:rsid w:val="00355279"/>
    <w:rsid w:val="00362118"/>
    <w:rsid w:val="003B675A"/>
    <w:rsid w:val="00430FF0"/>
    <w:rsid w:val="004462F9"/>
    <w:rsid w:val="00460538"/>
    <w:rsid w:val="00494DEC"/>
    <w:rsid w:val="004B03D8"/>
    <w:rsid w:val="004E0639"/>
    <w:rsid w:val="004F234E"/>
    <w:rsid w:val="00512E26"/>
    <w:rsid w:val="005A71F1"/>
    <w:rsid w:val="005E1337"/>
    <w:rsid w:val="005E2A3A"/>
    <w:rsid w:val="006F3891"/>
    <w:rsid w:val="007C0A19"/>
    <w:rsid w:val="00812BB2"/>
    <w:rsid w:val="008207FA"/>
    <w:rsid w:val="00825E56"/>
    <w:rsid w:val="00852A6B"/>
    <w:rsid w:val="00881730"/>
    <w:rsid w:val="00893C2C"/>
    <w:rsid w:val="008E2CCD"/>
    <w:rsid w:val="00973068"/>
    <w:rsid w:val="00AA62DB"/>
    <w:rsid w:val="00B07854"/>
    <w:rsid w:val="00B743B8"/>
    <w:rsid w:val="00B801B8"/>
    <w:rsid w:val="00BE2442"/>
    <w:rsid w:val="00C4565E"/>
    <w:rsid w:val="00CA0659"/>
    <w:rsid w:val="00CF102F"/>
    <w:rsid w:val="00D83C4A"/>
    <w:rsid w:val="00E23A06"/>
    <w:rsid w:val="00E23ABD"/>
    <w:rsid w:val="00E8134F"/>
    <w:rsid w:val="00EF6DD8"/>
    <w:rsid w:val="00F2002A"/>
    <w:rsid w:val="00F66DD2"/>
    <w:rsid w:val="00F842B9"/>
    <w:rsid w:val="00FE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0B169"/>
  <w15:docId w15:val="{1D635D53-9103-4B65-878C-729ECE90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65E"/>
  </w:style>
  <w:style w:type="paragraph" w:styleId="Footer">
    <w:name w:val="footer"/>
    <w:basedOn w:val="Normal"/>
    <w:link w:val="FooterChar"/>
    <w:uiPriority w:val="99"/>
    <w:unhideWhenUsed/>
    <w:rsid w:val="00C45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65E"/>
  </w:style>
  <w:style w:type="paragraph" w:styleId="ListParagraph">
    <w:name w:val="List Paragraph"/>
    <w:basedOn w:val="Normal"/>
    <w:uiPriority w:val="34"/>
    <w:qFormat/>
    <w:rsid w:val="00AA62DB"/>
    <w:pPr>
      <w:ind w:left="720"/>
      <w:contextualSpacing/>
    </w:pPr>
  </w:style>
  <w:style w:type="character" w:styleId="Hyperlink">
    <w:name w:val="Hyperlink"/>
    <w:basedOn w:val="DefaultParagraphFont"/>
    <w:uiPriority w:val="99"/>
    <w:unhideWhenUsed/>
    <w:rsid w:val="00AA62DB"/>
    <w:rPr>
      <w:color w:val="0000FF" w:themeColor="hyperlink"/>
      <w:u w:val="single"/>
    </w:rPr>
  </w:style>
  <w:style w:type="table" w:styleId="TableGrid">
    <w:name w:val="Table Grid"/>
    <w:basedOn w:val="TableNormal"/>
    <w:uiPriority w:val="59"/>
    <w:rsid w:val="0025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251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0">
    <w:name w:val="color_20"/>
    <w:basedOn w:val="DefaultParagraphFont"/>
    <w:rsid w:val="00251AF5"/>
  </w:style>
  <w:style w:type="paragraph" w:customStyle="1" w:styleId="font8">
    <w:name w:val="font_8"/>
    <w:basedOn w:val="Normal"/>
    <w:rsid w:val="00251A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D4B3E5</Template>
  <TotalTime>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Johnathon Preston</dc:creator>
  <cp:lastModifiedBy>Matthew Taylor</cp:lastModifiedBy>
  <cp:revision>3</cp:revision>
  <cp:lastPrinted>2017-01-04T16:04:00Z</cp:lastPrinted>
  <dcterms:created xsi:type="dcterms:W3CDTF">2017-09-10T18:20:00Z</dcterms:created>
  <dcterms:modified xsi:type="dcterms:W3CDTF">2017-09-10T18:21:00Z</dcterms:modified>
</cp:coreProperties>
</file>