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37" w:rsidRPr="00726447" w:rsidRDefault="005E1337" w:rsidP="005E1337">
      <w:pPr>
        <w:jc w:val="center"/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Lesson Plan</w:t>
      </w: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PREPERATION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COURSE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eastAsia="Arial" w:hAnsi="Arial" w:cs="Arial"/>
                <w:color w:val="141313"/>
              </w:rPr>
            </w:pPr>
            <w:r w:rsidRPr="00726447">
              <w:rPr>
                <w:rFonts w:ascii="Arial" w:eastAsia="Arial" w:hAnsi="Arial" w:cs="Arial"/>
                <w:color w:val="141313"/>
              </w:rPr>
              <w:t>New Entry to Cadet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SUBJECT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Advancement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SYLLABUS REF</w:t>
            </w:r>
          </w:p>
        </w:tc>
        <w:tc>
          <w:tcPr>
            <w:tcW w:w="7796" w:type="dxa"/>
            <w:vAlign w:val="center"/>
          </w:tcPr>
          <w:p w:rsidR="005E1337" w:rsidRPr="00726447" w:rsidRDefault="00335966" w:rsidP="00741A9B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NE17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LESSON</w:t>
            </w:r>
          </w:p>
        </w:tc>
        <w:tc>
          <w:tcPr>
            <w:tcW w:w="7796" w:type="dxa"/>
            <w:vAlign w:val="center"/>
          </w:tcPr>
          <w:p w:rsidR="005E1337" w:rsidRPr="00726447" w:rsidRDefault="00335966" w:rsidP="00741A9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Navy Cadet Force Promise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LESSON FORMAT</w:t>
            </w:r>
          </w:p>
        </w:tc>
        <w:tc>
          <w:tcPr>
            <w:tcW w:w="7796" w:type="dxa"/>
            <w:vAlign w:val="center"/>
          </w:tcPr>
          <w:p w:rsidR="005E1337" w:rsidRPr="00726447" w:rsidRDefault="00335966" w:rsidP="00741A9B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Group Work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NO. OF PERIODS</w:t>
            </w:r>
          </w:p>
        </w:tc>
        <w:tc>
          <w:tcPr>
            <w:tcW w:w="7796" w:type="dxa"/>
            <w:vAlign w:val="center"/>
          </w:tcPr>
          <w:p w:rsidR="005E1337" w:rsidRPr="00726447" w:rsidRDefault="00335966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DURATION</w:t>
            </w:r>
          </w:p>
        </w:tc>
        <w:tc>
          <w:tcPr>
            <w:tcW w:w="7796" w:type="dxa"/>
            <w:vAlign w:val="center"/>
          </w:tcPr>
          <w:p w:rsidR="005E1337" w:rsidRPr="00726447" w:rsidRDefault="00335966" w:rsidP="00741A9B">
            <w:pPr>
              <w:spacing w:line="0" w:lineRule="atLeast"/>
              <w:rPr>
                <w:rFonts w:ascii="Arial" w:eastAsia="Arial" w:hAnsi="Arial" w:cs="Arial"/>
                <w:color w:val="141313"/>
              </w:rPr>
            </w:pPr>
            <w:r>
              <w:rPr>
                <w:rFonts w:ascii="Arial" w:eastAsia="Arial" w:hAnsi="Arial" w:cs="Arial"/>
                <w:color w:val="141313"/>
              </w:rPr>
              <w:t>Full Parade Night</w:t>
            </w:r>
          </w:p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235620">
        <w:trPr>
          <w:trHeight w:val="385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TRAINING AIDS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235620">
            <w:pPr>
              <w:spacing w:line="0" w:lineRule="atLeast"/>
              <w:rPr>
                <w:rFonts w:ascii="Arial" w:hAnsi="Arial" w:cs="Arial"/>
                <w:color w:val="FF0000"/>
              </w:rPr>
            </w:pPr>
            <w:r w:rsidRPr="00726447">
              <w:rPr>
                <w:rFonts w:ascii="Arial" w:eastAsia="Arial" w:hAnsi="Arial" w:cs="Arial"/>
                <w:color w:val="141313"/>
              </w:rPr>
              <w:t>Board and pens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 w:val="restart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PLANNED ACTIVITIES</w:t>
            </w:r>
          </w:p>
        </w:tc>
        <w:tc>
          <w:tcPr>
            <w:tcW w:w="7796" w:type="dxa"/>
            <w:vAlign w:val="center"/>
          </w:tcPr>
          <w:p w:rsidR="005E1337" w:rsidRP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 xml:space="preserve">Navy </w:t>
            </w:r>
            <w:r>
              <w:rPr>
                <w:rFonts w:ascii="Arial" w:eastAsia="Arial" w:hAnsi="Arial"/>
                <w:color w:val="141313"/>
              </w:rPr>
              <w:t>Ca</w:t>
            </w:r>
            <w:r>
              <w:rPr>
                <w:rFonts w:ascii="Arial" w:eastAsia="Arial" w:hAnsi="Arial"/>
                <w:color w:val="141313"/>
              </w:rPr>
              <w:t>det Force Promise/Corps Values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1337" w:rsidRDefault="005E1337" w:rsidP="005E1337">
      <w:pPr>
        <w:rPr>
          <w:rFonts w:ascii="Arial" w:hAnsi="Arial" w:cs="Arial"/>
          <w:b/>
          <w:u w:val="single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INTRODUCTION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5E1337" w:rsidRPr="00726447" w:rsidTr="00741A9B">
        <w:trPr>
          <w:trHeight w:val="454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NAME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spacing w:line="250" w:lineRule="auto"/>
              <w:ind w:left="6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It is important at this point to be as approachable and accommodating as possible as this will be the first interaction the cadet has with unit staff or senior cadets</w:t>
            </w:r>
          </w:p>
        </w:tc>
      </w:tr>
      <w:tr w:rsidR="005E1337" w:rsidRPr="00726447" w:rsidTr="00741A9B">
        <w:trPr>
          <w:trHeight w:val="73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SAFETY ASPECTS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  <w:r w:rsidRPr="00CB5404">
              <w:rPr>
                <w:rFonts w:ascii="Arial" w:hAnsi="Arial" w:cs="Arial"/>
              </w:rPr>
              <w:t>As per Unit Policy</w:t>
            </w:r>
          </w:p>
        </w:tc>
      </w:tr>
      <w:tr w:rsidR="005E1337" w:rsidRPr="00726447" w:rsidTr="00741A9B">
        <w:trPr>
          <w:trHeight w:val="56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INTEREST</w:t>
            </w:r>
          </w:p>
        </w:tc>
        <w:tc>
          <w:tcPr>
            <w:tcW w:w="8363" w:type="dxa"/>
            <w:vAlign w:val="center"/>
          </w:tcPr>
          <w:p w:rsidR="005E1337" w:rsidRPr="00726447" w:rsidRDefault="00335966" w:rsidP="00741A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eastAsia="Arial" w:hAnsi="Arial"/>
                <w:color w:val="141313"/>
              </w:rPr>
              <w:t xml:space="preserve">To understand the ethos of the </w:t>
            </w:r>
            <w:r>
              <w:rPr>
                <w:rFonts w:ascii="Arial" w:eastAsia="Arial" w:hAnsi="Arial"/>
                <w:color w:val="141313"/>
              </w:rPr>
              <w:t>Navy Cadet Force</w:t>
            </w:r>
          </w:p>
        </w:tc>
      </w:tr>
      <w:tr w:rsidR="005E1337" w:rsidRPr="00726447" w:rsidTr="00741A9B">
        <w:trPr>
          <w:trHeight w:val="56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NEED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614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OBJECTIVES</w:t>
            </w:r>
          </w:p>
        </w:tc>
        <w:tc>
          <w:tcPr>
            <w:tcW w:w="8363" w:type="dxa"/>
          </w:tcPr>
          <w:p w:rsidR="00335966" w:rsidRDefault="00335966" w:rsidP="00335966">
            <w:pPr>
              <w:spacing w:line="0" w:lineRule="atLeast"/>
              <w:ind w:left="8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By the end of this session participants will be able to:</w:t>
            </w:r>
          </w:p>
          <w:p w:rsidR="00335966" w:rsidRDefault="00335966" w:rsidP="00335966">
            <w:pPr>
              <w:spacing w:line="266" w:lineRule="exact"/>
              <w:rPr>
                <w:rFonts w:ascii="Times New Roman" w:eastAsia="Times New Roman" w:hAnsi="Times New Roman"/>
              </w:rPr>
            </w:pPr>
          </w:p>
          <w:p w:rsidR="00335966" w:rsidRDefault="00335966" w:rsidP="00335966">
            <w:pPr>
              <w:spacing w:line="0" w:lineRule="atLeast"/>
              <w:ind w:left="8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–Explain the meaning of the NCF</w:t>
            </w:r>
          </w:p>
          <w:p w:rsidR="00335966" w:rsidRDefault="00335966" w:rsidP="00335966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335966" w:rsidRDefault="00335966" w:rsidP="00335966">
            <w:pPr>
              <w:spacing w:line="0" w:lineRule="atLeast"/>
              <w:ind w:left="8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–Explain what the NCF</w:t>
            </w:r>
            <w:r>
              <w:rPr>
                <w:rFonts w:ascii="Arial" w:eastAsia="Arial" w:hAnsi="Arial"/>
                <w:color w:val="141313"/>
              </w:rPr>
              <w:t xml:space="preserve"> Values are</w:t>
            </w:r>
          </w:p>
          <w:p w:rsidR="00335966" w:rsidRDefault="00335966" w:rsidP="00335966">
            <w:pPr>
              <w:spacing w:line="6" w:lineRule="exact"/>
              <w:rPr>
                <w:rFonts w:ascii="Times New Roman" w:eastAsia="Times New Roman" w:hAnsi="Times New Roman"/>
              </w:rPr>
            </w:pPr>
          </w:p>
          <w:p w:rsidR="00335966" w:rsidRDefault="00335966" w:rsidP="00335966">
            <w:pPr>
              <w:spacing w:line="0" w:lineRule="atLeast"/>
              <w:ind w:left="8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 xml:space="preserve">–Quote the </w:t>
            </w:r>
            <w:r>
              <w:rPr>
                <w:rFonts w:ascii="Arial" w:eastAsia="Arial" w:hAnsi="Arial"/>
                <w:color w:val="141313"/>
              </w:rPr>
              <w:t xml:space="preserve">Navy Cadet Force </w:t>
            </w:r>
            <w:r>
              <w:rPr>
                <w:rFonts w:ascii="Arial" w:eastAsia="Arial" w:hAnsi="Arial"/>
                <w:color w:val="141313"/>
              </w:rPr>
              <w:t>Promise from a hand-out</w:t>
            </w:r>
          </w:p>
          <w:p w:rsidR="005E1337" w:rsidRPr="00235620" w:rsidRDefault="005E1337" w:rsidP="00235620">
            <w:pPr>
              <w:spacing w:line="251" w:lineRule="auto"/>
              <w:ind w:left="180" w:right="100" w:hanging="121"/>
              <w:rPr>
                <w:rFonts w:ascii="Arial" w:eastAsia="Arial" w:hAnsi="Arial"/>
                <w:color w:val="141313"/>
              </w:rPr>
            </w:pPr>
          </w:p>
        </w:tc>
      </w:tr>
    </w:tbl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lastRenderedPageBreak/>
        <w:t>DEVELOPMENT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5E1337" w:rsidRPr="00726447" w:rsidTr="00741A9B">
        <w:trPr>
          <w:trHeight w:val="469"/>
        </w:trPr>
        <w:tc>
          <w:tcPr>
            <w:tcW w:w="5080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POINTS</w:t>
            </w:r>
          </w:p>
        </w:tc>
        <w:tc>
          <w:tcPr>
            <w:tcW w:w="5126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</w:t>
            </w: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bottom"/>
          </w:tcPr>
          <w:p w:rsid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Introduce objectives and</w:t>
            </w:r>
          </w:p>
          <w:p w:rsid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discuss expectations</w:t>
            </w: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Flipchart/whiteboard</w:t>
            </w: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bottom"/>
          </w:tcPr>
          <w:p w:rsid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 xml:space="preserve">Introduce the </w:t>
            </w:r>
            <w:r>
              <w:rPr>
                <w:rFonts w:ascii="Arial" w:eastAsia="Arial" w:hAnsi="Arial"/>
                <w:color w:val="141313"/>
              </w:rPr>
              <w:t>NCF</w:t>
            </w:r>
            <w:r>
              <w:rPr>
                <w:rFonts w:ascii="Arial" w:eastAsia="Arial" w:hAnsi="Arial"/>
                <w:color w:val="141313"/>
              </w:rPr>
              <w:t xml:space="preserve"> Promise</w:t>
            </w: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In small groups or pairs ask what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the Promise means to them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141313"/>
              </w:rPr>
              <w:t>In</w:t>
            </w:r>
            <w:proofErr w:type="gramEnd"/>
            <w:r>
              <w:rPr>
                <w:rFonts w:ascii="Arial" w:eastAsia="Arial" w:hAnsi="Arial"/>
                <w:color w:val="141313"/>
              </w:rPr>
              <w:t xml:space="preserve"> small groups, spread lines of</w:t>
            </w:r>
          </w:p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the Promise between each group.</w:t>
            </w:r>
          </w:p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</w:p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Ask them to identify key points of the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meaning within their allocated line of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the Promise. After 10 to 15 minutes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come back into group and discuss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findings on a board.</w:t>
            </w:r>
          </w:p>
        </w:tc>
      </w:tr>
      <w:tr w:rsidR="00335966" w:rsidRPr="00726447" w:rsidTr="001C4CA3">
        <w:trPr>
          <w:trHeight w:val="850"/>
        </w:trPr>
        <w:tc>
          <w:tcPr>
            <w:tcW w:w="5080" w:type="dxa"/>
            <w:vAlign w:val="bottom"/>
          </w:tcPr>
          <w:p w:rsid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Explain that we focus on two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main values at this stage – Loyalty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and Self Discipline</w:t>
            </w: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Ask the group for their definition of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Loyalty and Self Discipline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Place provided definitions centre of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board and then brainstorm group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ideas of examples of Loyalty and Self</w:t>
            </w:r>
            <w:r>
              <w:rPr>
                <w:rFonts w:ascii="Arial" w:eastAsia="Arial" w:hAnsi="Arial"/>
                <w:color w:val="141313"/>
              </w:rPr>
              <w:t xml:space="preserve"> Discipline within the NCF</w:t>
            </w:r>
            <w:r>
              <w:rPr>
                <w:rFonts w:ascii="Arial" w:eastAsia="Arial" w:hAnsi="Arial"/>
                <w:color w:val="141313"/>
              </w:rPr>
              <w:t xml:space="preserve"> and outside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the unit</w:t>
            </w:r>
          </w:p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</w:p>
          <w:p w:rsidR="00335966" w:rsidRP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Ask cadets how they can relate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these statements to the Promise</w:t>
            </w: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bottom"/>
          </w:tcPr>
          <w:p w:rsid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Commitment</w:t>
            </w: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Ask cadets to identify two ways they</w:t>
            </w:r>
          </w:p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will apply what has been discussed</w:t>
            </w:r>
          </w:p>
          <w:p w:rsidR="00335966" w:rsidRDefault="00335966" w:rsidP="00335966">
            <w:pPr>
              <w:spacing w:line="0" w:lineRule="atLeast"/>
              <w:ind w:left="2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in the unit environment</w:t>
            </w: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bottom"/>
          </w:tcPr>
          <w:p w:rsidR="00335966" w:rsidRDefault="00335966" w:rsidP="00335966">
            <w:pPr>
              <w:spacing w:line="0" w:lineRule="atLeast"/>
              <w:ind w:left="20"/>
              <w:rPr>
                <w:rFonts w:ascii="Arial" w:eastAsia="Arial" w:hAnsi="Arial"/>
                <w:color w:val="141313"/>
              </w:rPr>
            </w:pP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bottom"/>
          </w:tcPr>
          <w:p w:rsid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bottom"/>
          </w:tcPr>
          <w:p w:rsidR="00335966" w:rsidRDefault="00335966" w:rsidP="003359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bottom"/>
          </w:tcPr>
          <w:p w:rsidR="00335966" w:rsidRDefault="00335966" w:rsidP="003359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.</w:t>
            </w: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center"/>
          </w:tcPr>
          <w:p w:rsidR="00335966" w:rsidRPr="00726447" w:rsidRDefault="00335966" w:rsidP="0033596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center"/>
          </w:tcPr>
          <w:p w:rsidR="00335966" w:rsidRPr="00726447" w:rsidRDefault="00335966" w:rsidP="00335966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center"/>
          </w:tcPr>
          <w:p w:rsidR="00335966" w:rsidRPr="00726447" w:rsidRDefault="00335966" w:rsidP="00335966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vAlign w:val="bottom"/>
          </w:tcPr>
          <w:p w:rsidR="00335966" w:rsidRDefault="00335966" w:rsidP="00335966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335966" w:rsidRPr="00726447" w:rsidTr="00741A9B">
        <w:trPr>
          <w:trHeight w:val="850"/>
        </w:trPr>
        <w:tc>
          <w:tcPr>
            <w:tcW w:w="5080" w:type="dxa"/>
            <w:vAlign w:val="center"/>
          </w:tcPr>
          <w:p w:rsidR="00335966" w:rsidRPr="00726447" w:rsidRDefault="00335966" w:rsidP="00335966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vAlign w:val="center"/>
          </w:tcPr>
          <w:p w:rsidR="00335966" w:rsidRPr="00726447" w:rsidRDefault="00335966" w:rsidP="00335966">
            <w:pPr>
              <w:rPr>
                <w:rFonts w:ascii="Arial" w:hAnsi="Arial" w:cs="Arial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p w:rsidR="005E1337" w:rsidRPr="00726447" w:rsidRDefault="005E1337" w:rsidP="005E1337">
      <w:pPr>
        <w:rPr>
          <w:rFonts w:ascii="Arial" w:hAnsi="Arial" w:cs="Arial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CONSOLIDATION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335966" w:rsidRPr="00726447" w:rsidTr="00897EBF">
        <w:trPr>
          <w:trHeight w:val="3358"/>
        </w:trPr>
        <w:tc>
          <w:tcPr>
            <w:tcW w:w="1985" w:type="dxa"/>
            <w:vAlign w:val="center"/>
          </w:tcPr>
          <w:p w:rsidR="00335966" w:rsidRPr="00726447" w:rsidRDefault="00335966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SUMMARISE KEY POINTS</w:t>
            </w:r>
          </w:p>
        </w:tc>
        <w:tc>
          <w:tcPr>
            <w:tcW w:w="8221" w:type="dxa"/>
            <w:vAlign w:val="center"/>
          </w:tcPr>
          <w:p w:rsid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Explain that at the end of their New Entry period they will be expected</w:t>
            </w:r>
          </w:p>
          <w:p w:rsidR="00335966" w:rsidRDefault="00335966" w:rsidP="00335966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to recite the Promise, from memory in their enrolment ceremony to the</w:t>
            </w:r>
          </w:p>
          <w:p w:rsidR="00335966" w:rsidRDefault="00335966" w:rsidP="00335966">
            <w:pPr>
              <w:spacing w:line="6" w:lineRule="exact"/>
              <w:rPr>
                <w:rFonts w:ascii="Times New Roman" w:eastAsia="Times New Roman" w:hAnsi="Times New Roman"/>
              </w:rPr>
            </w:pPr>
          </w:p>
          <w:p w:rsidR="00335966" w:rsidRDefault="00335966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 xml:space="preserve">Commanding Officer to become full members of the </w:t>
            </w:r>
            <w:r>
              <w:rPr>
                <w:rFonts w:ascii="Arial" w:eastAsia="Arial" w:hAnsi="Arial"/>
                <w:color w:val="141313"/>
              </w:rPr>
              <w:t>Navy Cadet Force</w:t>
            </w:r>
            <w:r>
              <w:rPr>
                <w:rFonts w:ascii="Arial" w:eastAsia="Arial" w:hAnsi="Arial"/>
                <w:color w:val="141313"/>
              </w:rPr>
              <w:t>.</w:t>
            </w:r>
          </w:p>
          <w:p w:rsidR="00335966" w:rsidRPr="00726447" w:rsidRDefault="00335966" w:rsidP="00741A9B">
            <w:pPr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02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E1337" w:rsidRPr="00726447" w:rsidTr="00741A9B">
        <w:trPr>
          <w:trHeight w:val="454"/>
        </w:trPr>
        <w:tc>
          <w:tcPr>
            <w:tcW w:w="1985" w:type="dxa"/>
            <w:vMerge w:val="restart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PLANNED QUESTIONS</w:t>
            </w: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planned questions here</w:t>
            </w: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1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E1337" w:rsidRPr="00726447" w:rsidTr="00741A9B">
        <w:trPr>
          <w:trHeight w:val="567"/>
        </w:trPr>
        <w:tc>
          <w:tcPr>
            <w:tcW w:w="1985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LOOK FORWARD</w:t>
            </w: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Brief OR as per Training Programme</w:t>
            </w: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p w:rsidR="00825E56" w:rsidRPr="00F2002A" w:rsidRDefault="00825E56" w:rsidP="00F2002A"/>
    <w:sectPr w:rsidR="00825E56" w:rsidRPr="00F2002A" w:rsidSect="00F842B9">
      <w:headerReference w:type="default" r:id="rId7"/>
      <w:pgSz w:w="11906" w:h="16838"/>
      <w:pgMar w:top="2410" w:right="720" w:bottom="720" w:left="720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F3" w:rsidRDefault="00FE4BF3" w:rsidP="00C4565E">
      <w:pPr>
        <w:spacing w:after="0" w:line="240" w:lineRule="auto"/>
      </w:pPr>
      <w:r>
        <w:separator/>
      </w:r>
    </w:p>
  </w:endnote>
  <w:endnote w:type="continuationSeparator" w:id="0">
    <w:p w:rsidR="00FE4BF3" w:rsidRDefault="00FE4BF3" w:rsidP="00C4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F3" w:rsidRDefault="00FE4BF3" w:rsidP="00C4565E">
      <w:pPr>
        <w:spacing w:after="0" w:line="240" w:lineRule="auto"/>
      </w:pPr>
      <w:r>
        <w:separator/>
      </w:r>
    </w:p>
  </w:footnote>
  <w:footnote w:type="continuationSeparator" w:id="0">
    <w:p w:rsidR="00FE4BF3" w:rsidRDefault="00FE4BF3" w:rsidP="00C4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56" w:rsidRDefault="00825E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03B99" wp14:editId="257B4FAD">
              <wp:simplePos x="0" y="0"/>
              <wp:positionH relativeFrom="column">
                <wp:posOffset>1111624</wp:posOffset>
              </wp:positionH>
              <wp:positionV relativeFrom="paragraph">
                <wp:posOffset>-126851</wp:posOffset>
              </wp:positionV>
              <wp:extent cx="4401670" cy="61856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1670" cy="618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E56" w:rsidRPr="00235620" w:rsidRDefault="00235620" w:rsidP="00235620">
                          <w:pPr>
                            <w:ind w:firstLine="720"/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Flagship </w:t>
                          </w:r>
                          <w:r w:rsidR="00825E56" w:rsidRPr="00235620"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Cutlass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03B9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87.55pt;margin-top:-10pt;width:346.6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" filled="f" stroked="f" strokeweight=".5pt">
              <v:textbox>
                <w:txbxContent>
                  <w:p w:rsidR="00825E56" w:rsidRPr="00235620" w:rsidRDefault="00235620" w:rsidP="00235620">
                    <w:pPr>
                      <w:ind w:firstLine="720"/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Flagship </w:t>
                    </w:r>
                    <w:r w:rsidR="00825E56" w:rsidRPr="00235620"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Cutlass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AC6A68" wp14:editId="1F7AC0FE">
              <wp:simplePos x="0" y="0"/>
              <wp:positionH relativeFrom="column">
                <wp:posOffset>-342900</wp:posOffset>
              </wp:positionH>
              <wp:positionV relativeFrom="paragraph">
                <wp:posOffset>-363855</wp:posOffset>
              </wp:positionV>
              <wp:extent cx="2447925" cy="1504950"/>
              <wp:effectExtent l="0" t="0" r="635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150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5E56" w:rsidRDefault="00825E5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88EAB7F" wp14:editId="545600AD">
                                <wp:extent cx="1833279" cy="1397637"/>
                                <wp:effectExtent l="0" t="0" r="0" b="0"/>
                                <wp:docPr id="177" name="Picture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Becky\Desktop\cadets\Admin\sabere letterhe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3279" cy="1397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AC6A68" id="Text Box 33" o:spid="_x0000_s1027" type="#_x0000_t202" style="position:absolute;margin-left:-27pt;margin-top:-28.65pt;width:192.75pt;height:118.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" fillcolor="white [3201]" stroked="f" strokeweight=".5pt">
              <v:textbox style="mso-fit-shape-to-text:t">
                <w:txbxContent>
                  <w:p w:rsidR="00825E56" w:rsidRDefault="00825E5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88EAB7F" wp14:editId="545600AD">
                          <wp:extent cx="1833279" cy="1397637"/>
                          <wp:effectExtent l="0" t="0" r="0" b="0"/>
                          <wp:docPr id="177" name="Picture 1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Becky\Desktop\cadets\Admin\sabere letterhe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3279" cy="1397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25E56" w:rsidRDefault="00825E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BB88C" wp14:editId="7B73904C">
              <wp:simplePos x="0" y="0"/>
              <wp:positionH relativeFrom="column">
                <wp:posOffset>1529790</wp:posOffset>
              </wp:positionH>
              <wp:positionV relativeFrom="paragraph">
                <wp:posOffset>170180</wp:posOffset>
              </wp:positionV>
              <wp:extent cx="3095625" cy="158115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58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E56" w:rsidRPr="006F3891" w:rsidRDefault="00825E56" w:rsidP="00AA62DB">
                          <w:pPr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Leicester</w:t>
                          </w:r>
                          <w:r w:rsidR="00973068"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shire</w:t>
                          </w:r>
                          <w:r w:rsidRPr="006F3891"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Navy Cadet Force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BB88C" id="Text Box 35" o:spid="_x0000_s1028" type="#_x0000_t202" style="position:absolute;margin-left:120.45pt;margin-top:13.4pt;width:243.7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" filled="f" stroked="f" strokeweight=".5pt">
              <v:textbox>
                <w:txbxContent>
                  <w:p w:rsidR="00825E56" w:rsidRPr="006F3891" w:rsidRDefault="00825E56" w:rsidP="00AA62DB">
                    <w:pPr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>Leicester</w:t>
                    </w:r>
                    <w:r w:rsidR="00973068"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>shire</w:t>
                    </w:r>
                    <w:r w:rsidRPr="006F3891"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 xml:space="preserve"> Navy Cadet Force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4EB"/>
    <w:multiLevelType w:val="multilevel"/>
    <w:tmpl w:val="D41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094F"/>
    <w:multiLevelType w:val="hybridMultilevel"/>
    <w:tmpl w:val="A8E27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36E"/>
    <w:multiLevelType w:val="hybridMultilevel"/>
    <w:tmpl w:val="41F848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9AD"/>
    <w:multiLevelType w:val="hybridMultilevel"/>
    <w:tmpl w:val="0A2C7C9A"/>
    <w:lvl w:ilvl="0" w:tplc="120EE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367"/>
    <w:multiLevelType w:val="hybridMultilevel"/>
    <w:tmpl w:val="B4887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7971"/>
    <w:multiLevelType w:val="hybridMultilevel"/>
    <w:tmpl w:val="36E458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E"/>
    <w:rsid w:val="00032BB9"/>
    <w:rsid w:val="000959B3"/>
    <w:rsid w:val="000971B5"/>
    <w:rsid w:val="00156D06"/>
    <w:rsid w:val="001A46C1"/>
    <w:rsid w:val="001C1A38"/>
    <w:rsid w:val="001C4427"/>
    <w:rsid w:val="00235620"/>
    <w:rsid w:val="00251AF5"/>
    <w:rsid w:val="002B11E6"/>
    <w:rsid w:val="002E0FA9"/>
    <w:rsid w:val="00335966"/>
    <w:rsid w:val="00355279"/>
    <w:rsid w:val="00362118"/>
    <w:rsid w:val="003B675A"/>
    <w:rsid w:val="004462F9"/>
    <w:rsid w:val="00494DEC"/>
    <w:rsid w:val="004E0639"/>
    <w:rsid w:val="004F234E"/>
    <w:rsid w:val="00512E26"/>
    <w:rsid w:val="005A71F1"/>
    <w:rsid w:val="005E1337"/>
    <w:rsid w:val="005E2A3A"/>
    <w:rsid w:val="006F3891"/>
    <w:rsid w:val="007C0A19"/>
    <w:rsid w:val="00812BB2"/>
    <w:rsid w:val="00825E56"/>
    <w:rsid w:val="00881730"/>
    <w:rsid w:val="00893C2C"/>
    <w:rsid w:val="008E2CCD"/>
    <w:rsid w:val="00973068"/>
    <w:rsid w:val="00AA62DB"/>
    <w:rsid w:val="00B07854"/>
    <w:rsid w:val="00B743B8"/>
    <w:rsid w:val="00B801B8"/>
    <w:rsid w:val="00BE2442"/>
    <w:rsid w:val="00C4565E"/>
    <w:rsid w:val="00CA0659"/>
    <w:rsid w:val="00CF102F"/>
    <w:rsid w:val="00D83C4A"/>
    <w:rsid w:val="00E23A06"/>
    <w:rsid w:val="00E8134F"/>
    <w:rsid w:val="00EF6DD8"/>
    <w:rsid w:val="00F2002A"/>
    <w:rsid w:val="00F842B9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69444"/>
  <w15:docId w15:val="{1D635D53-9103-4B65-878C-729ECE9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5E"/>
  </w:style>
  <w:style w:type="paragraph" w:styleId="Footer">
    <w:name w:val="footer"/>
    <w:basedOn w:val="Normal"/>
    <w:link w:val="FooterChar"/>
    <w:uiPriority w:val="99"/>
    <w:unhideWhenUsed/>
    <w:rsid w:val="00C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5E"/>
  </w:style>
  <w:style w:type="paragraph" w:styleId="ListParagraph">
    <w:name w:val="List Paragraph"/>
    <w:basedOn w:val="Normal"/>
    <w:uiPriority w:val="34"/>
    <w:qFormat/>
    <w:rsid w:val="00AA6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2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2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251AF5"/>
  </w:style>
  <w:style w:type="paragraph" w:customStyle="1" w:styleId="font8">
    <w:name w:val="font_8"/>
    <w:basedOn w:val="Normal"/>
    <w:rsid w:val="002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D4B3E5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Johnathon Preston</dc:creator>
  <cp:lastModifiedBy>Matthew Taylor</cp:lastModifiedBy>
  <cp:revision>2</cp:revision>
  <cp:lastPrinted>2017-01-04T16:04:00Z</cp:lastPrinted>
  <dcterms:created xsi:type="dcterms:W3CDTF">2017-09-10T16:35:00Z</dcterms:created>
  <dcterms:modified xsi:type="dcterms:W3CDTF">2017-09-10T16:35:00Z</dcterms:modified>
</cp:coreProperties>
</file>